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E22EE">
      <w:pPr>
        <w:jc w:val="center"/>
        <w:rPr>
          <w:spacing w:val="-20"/>
        </w:rPr>
      </w:pPr>
    </w:p>
    <w:p w14:paraId="19FED529">
      <w:pPr>
        <w:jc w:val="center"/>
        <w:rPr>
          <w:spacing w:val="-20"/>
        </w:rPr>
      </w:pPr>
    </w:p>
    <w:p w14:paraId="6044516C">
      <w:pPr>
        <w:jc w:val="center"/>
        <w:rPr>
          <w:spacing w:val="-20"/>
        </w:rPr>
      </w:pPr>
    </w:p>
    <w:p w14:paraId="37F479AC">
      <w:pPr>
        <w:jc w:val="center"/>
      </w:pPr>
      <w:r>
        <w:drawing>
          <wp:inline distT="0" distB="0" distL="0" distR="0">
            <wp:extent cx="968375" cy="968375"/>
            <wp:effectExtent l="0" t="0" r="3175" b="3175"/>
            <wp:docPr id="1" name="图片 1" descr="C:\Users\sargent\AppData\Roaming\DingTalk\439284989_v2\ImageFiles\26\lQLPJwsrTLF7horNBqbNBqawvyf_xQ_FbfgEN3YS7YDMAA_1702_1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sargent\AppData\Roaming\DingTalk\439284989_v2\ImageFiles\26\lQLPJwsrTLF7horNBqbNBqawvyf_xQ_FbfgEN3YS7YDMAA_1702_170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400" cy="9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C825E">
      <w:pPr>
        <w:jc w:val="center"/>
        <w:rPr>
          <w:rFonts w:hint="eastAsia" w:ascii="华文中宋" w:hAnsi="华文中宋" w:eastAsia="华文中宋"/>
          <w:b/>
          <w:sz w:val="44"/>
          <w:szCs w:val="44"/>
        </w:rPr>
      </w:pPr>
    </w:p>
    <w:p w14:paraId="6452238B">
      <w:pPr>
        <w:tabs>
          <w:tab w:val="left" w:pos="500"/>
          <w:tab w:val="center" w:pos="4156"/>
        </w:tabs>
        <w:jc w:val="center"/>
        <w:rPr>
          <w:rFonts w:hint="eastAsia"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  <w:lang w:val="en-US" w:eastAsia="zh-CN"/>
        </w:rPr>
        <w:t>2026年物业服务企业</w:t>
      </w:r>
      <w:r>
        <w:rPr>
          <w:rFonts w:hint="eastAsia" w:ascii="华文中宋" w:hAnsi="华文中宋" w:eastAsia="华文中宋"/>
          <w:b/>
          <w:sz w:val="44"/>
          <w:szCs w:val="44"/>
        </w:rPr>
        <w:t>信用评价申报书</w:t>
      </w:r>
    </w:p>
    <w:p w14:paraId="3E2A6BB4">
      <w:pPr>
        <w:tabs>
          <w:tab w:val="left" w:pos="500"/>
          <w:tab w:val="center" w:pos="4156"/>
        </w:tabs>
        <w:jc w:val="center"/>
        <w:rPr>
          <w:rFonts w:hint="eastAsia" w:ascii="宋体" w:hAnsi="宋体"/>
          <w:b/>
          <w:sz w:val="52"/>
        </w:rPr>
      </w:pPr>
    </w:p>
    <w:p w14:paraId="7C72BAEB">
      <w:pPr>
        <w:jc w:val="left"/>
        <w:rPr>
          <w:rFonts w:hint="eastAsia" w:ascii="宋体" w:hAnsi="宋体"/>
          <w:b/>
          <w:sz w:val="52"/>
        </w:rPr>
      </w:pPr>
    </w:p>
    <w:p w14:paraId="5879C41A">
      <w:pPr>
        <w:jc w:val="left"/>
        <w:rPr>
          <w:rFonts w:hint="eastAsia" w:ascii="宋体" w:hAnsi="宋体"/>
          <w:b/>
          <w:sz w:val="52"/>
        </w:rPr>
      </w:pPr>
    </w:p>
    <w:p w14:paraId="526507AA">
      <w:pPr>
        <w:spacing w:line="360" w:lineRule="auto"/>
        <w:ind w:firstLine="964" w:firstLineChars="300"/>
        <w:jc w:val="left"/>
        <w:rPr>
          <w:rFonts w:hint="eastAsia" w:ascii="楷体_GB2312" w:hAnsi="华文细黑" w:eastAsia="楷体_GB2312"/>
          <w:b/>
          <w:sz w:val="32"/>
          <w:szCs w:val="32"/>
        </w:rPr>
      </w:pPr>
      <w:r>
        <w:rPr>
          <w:rFonts w:hint="eastAsia" w:ascii="楷体_GB2312" w:hAnsi="华文细黑" w:eastAsia="楷体_GB2312"/>
          <w:b/>
          <w:sz w:val="32"/>
          <w:szCs w:val="32"/>
          <w:lang w:val="en-US" w:eastAsia="zh-CN"/>
        </w:rPr>
        <w:t>公司名称</w:t>
      </w:r>
      <w:r>
        <w:rPr>
          <w:rFonts w:hint="eastAsia" w:ascii="楷体_GB2312" w:hAnsi="华文细黑" w:eastAsia="楷体_GB2312"/>
          <w:b/>
          <w:sz w:val="32"/>
          <w:szCs w:val="32"/>
        </w:rPr>
        <w:t xml:space="preserve">： </w:t>
      </w:r>
      <w:r>
        <w:rPr>
          <w:rFonts w:hint="eastAsia" w:ascii="楷体_GB2312" w:hAnsi="华文细黑" w:eastAsia="楷体_GB2312"/>
          <w:sz w:val="32"/>
          <w:szCs w:val="32"/>
          <w:u w:val="single"/>
        </w:rPr>
        <w:t xml:space="preserve">                            </w:t>
      </w:r>
      <w:r>
        <w:rPr>
          <w:rFonts w:hint="eastAsia" w:ascii="楷体_GB2312" w:hAnsi="华文细黑" w:eastAsia="楷体_GB2312"/>
          <w:b/>
          <w:sz w:val="32"/>
          <w:szCs w:val="32"/>
          <w:u w:val="single"/>
        </w:rPr>
        <w:t xml:space="preserve">      </w:t>
      </w:r>
    </w:p>
    <w:p w14:paraId="08E3E605">
      <w:pPr>
        <w:spacing w:line="360" w:lineRule="auto"/>
        <w:ind w:firstLine="964" w:firstLineChars="300"/>
        <w:jc w:val="left"/>
        <w:rPr>
          <w:rFonts w:hint="eastAsia" w:ascii="楷体_GB2312" w:hAnsi="华文细黑" w:eastAsia="楷体_GB2312"/>
          <w:b/>
          <w:sz w:val="32"/>
          <w:szCs w:val="32"/>
        </w:rPr>
      </w:pPr>
      <w:r>
        <w:rPr>
          <w:rFonts w:hint="eastAsia" w:ascii="楷体_GB2312" w:hAnsi="华文细黑" w:eastAsia="楷体_GB2312"/>
          <w:b/>
          <w:sz w:val="32"/>
          <w:szCs w:val="32"/>
        </w:rPr>
        <w:t xml:space="preserve">联 系 人： </w:t>
      </w:r>
      <w:r>
        <w:rPr>
          <w:rFonts w:hint="eastAsia" w:ascii="楷体_GB2312" w:hAnsi="华文细黑" w:eastAsia="楷体_GB2312"/>
          <w:sz w:val="32"/>
          <w:szCs w:val="32"/>
          <w:u w:val="single"/>
        </w:rPr>
        <w:t xml:space="preserve">                                  </w:t>
      </w:r>
    </w:p>
    <w:p w14:paraId="29FBF874">
      <w:pPr>
        <w:spacing w:line="360" w:lineRule="auto"/>
        <w:ind w:firstLine="951" w:firstLineChars="296"/>
        <w:jc w:val="left"/>
        <w:rPr>
          <w:rFonts w:hint="eastAsia" w:ascii="楷体_GB2312" w:hAnsi="华文细黑" w:eastAsia="楷体_GB2312"/>
          <w:sz w:val="32"/>
          <w:szCs w:val="32"/>
          <w:u w:val="single"/>
        </w:rPr>
      </w:pPr>
      <w:r>
        <w:rPr>
          <w:rFonts w:hint="eastAsia" w:ascii="楷体_GB2312" w:hAnsi="华文细黑" w:eastAsia="楷体_GB2312"/>
          <w:b/>
          <w:sz w:val="32"/>
          <w:szCs w:val="32"/>
          <w:lang w:val="en-US" w:eastAsia="zh-CN"/>
        </w:rPr>
        <w:t>联系</w:t>
      </w:r>
      <w:r>
        <w:rPr>
          <w:rFonts w:hint="eastAsia" w:ascii="楷体_GB2312" w:hAnsi="华文细黑" w:eastAsia="楷体_GB2312"/>
          <w:b/>
          <w:sz w:val="32"/>
          <w:szCs w:val="32"/>
        </w:rPr>
        <w:t xml:space="preserve">电话： </w:t>
      </w:r>
      <w:r>
        <w:rPr>
          <w:rFonts w:hint="eastAsia" w:ascii="楷体_GB2312" w:hAnsi="华文细黑" w:eastAsia="楷体_GB2312"/>
          <w:sz w:val="32"/>
          <w:szCs w:val="32"/>
          <w:u w:val="single"/>
        </w:rPr>
        <w:t xml:space="preserve">                                  </w:t>
      </w:r>
    </w:p>
    <w:p w14:paraId="732620A9">
      <w:pPr>
        <w:spacing w:line="360" w:lineRule="auto"/>
        <w:ind w:firstLine="951" w:firstLineChars="296"/>
        <w:jc w:val="left"/>
        <w:rPr>
          <w:rFonts w:hint="eastAsia" w:ascii="楷体_GB2312" w:hAnsi="华文细黑" w:eastAsia="楷体_GB2312"/>
          <w:sz w:val="32"/>
          <w:szCs w:val="32"/>
          <w:u w:val="single"/>
        </w:rPr>
      </w:pPr>
      <w:r>
        <w:rPr>
          <w:rFonts w:hint="eastAsia" w:ascii="楷体_GB2312" w:hAnsi="华文细黑" w:eastAsia="楷体_GB2312"/>
          <w:b/>
          <w:sz w:val="32"/>
          <w:szCs w:val="32"/>
        </w:rPr>
        <w:t xml:space="preserve">申请日期： </w:t>
      </w:r>
      <w:r>
        <w:rPr>
          <w:rFonts w:hint="eastAsia" w:ascii="楷体_GB2312" w:hAnsi="华文细黑" w:eastAsia="楷体_GB2312"/>
          <w:sz w:val="32"/>
          <w:szCs w:val="32"/>
          <w:u w:val="single"/>
        </w:rPr>
        <w:t xml:space="preserve">          </w:t>
      </w:r>
      <w:r>
        <w:rPr>
          <w:rFonts w:hint="eastAsia" w:ascii="楷体_GB2312" w:hAnsi="华文细黑" w:eastAsia="楷体_GB2312"/>
          <w:sz w:val="32"/>
          <w:szCs w:val="32"/>
        </w:rPr>
        <w:t>年</w:t>
      </w:r>
      <w:r>
        <w:rPr>
          <w:rFonts w:hint="eastAsia" w:ascii="楷体_GB2312" w:hAnsi="华文细黑" w:eastAsia="楷体_GB2312"/>
          <w:sz w:val="32"/>
          <w:szCs w:val="32"/>
          <w:u w:val="single"/>
        </w:rPr>
        <w:t xml:space="preserve">       </w:t>
      </w:r>
      <w:r>
        <w:rPr>
          <w:rFonts w:ascii="楷体_GB2312" w:hAnsi="华文细黑" w:eastAsia="楷体_GB2312"/>
          <w:sz w:val="32"/>
          <w:szCs w:val="32"/>
          <w:u w:val="single"/>
        </w:rPr>
        <w:t xml:space="preserve">  </w:t>
      </w:r>
      <w:r>
        <w:rPr>
          <w:rFonts w:hint="eastAsia" w:ascii="楷体_GB2312" w:hAnsi="华文细黑" w:eastAsia="楷体_GB2312"/>
          <w:sz w:val="32"/>
          <w:szCs w:val="32"/>
        </w:rPr>
        <w:t>月</w:t>
      </w:r>
      <w:r>
        <w:rPr>
          <w:rFonts w:hint="eastAsia" w:ascii="楷体_GB2312" w:hAnsi="华文细黑" w:eastAsia="楷体_GB2312"/>
          <w:sz w:val="32"/>
          <w:szCs w:val="32"/>
          <w:u w:val="single"/>
        </w:rPr>
        <w:t xml:space="preserve">       </w:t>
      </w:r>
      <w:r>
        <w:rPr>
          <w:rFonts w:ascii="楷体_GB2312" w:hAnsi="华文细黑" w:eastAsia="楷体_GB2312"/>
          <w:sz w:val="32"/>
          <w:szCs w:val="32"/>
          <w:u w:val="single"/>
        </w:rPr>
        <w:t xml:space="preserve">  </w:t>
      </w:r>
      <w:r>
        <w:rPr>
          <w:rFonts w:hint="eastAsia" w:ascii="楷体_GB2312" w:hAnsi="华文细黑" w:eastAsia="楷体_GB2312"/>
          <w:sz w:val="32"/>
          <w:szCs w:val="32"/>
        </w:rPr>
        <w:t>日</w:t>
      </w:r>
    </w:p>
    <w:p w14:paraId="18BFE224">
      <w:pPr>
        <w:spacing w:line="360" w:lineRule="auto"/>
        <w:jc w:val="left"/>
        <w:rPr>
          <w:rFonts w:hint="eastAsia" w:ascii="楷体_GB2312" w:hAnsi="华文细黑" w:eastAsia="楷体_GB2312"/>
          <w:b/>
          <w:sz w:val="32"/>
          <w:szCs w:val="32"/>
        </w:rPr>
      </w:pPr>
    </w:p>
    <w:p w14:paraId="1453448A">
      <w:pPr>
        <w:spacing w:line="360" w:lineRule="auto"/>
        <w:jc w:val="left"/>
        <w:rPr>
          <w:rFonts w:hint="eastAsia" w:ascii="楷体_GB2312" w:hAnsi="华文细黑" w:eastAsia="楷体_GB2312"/>
          <w:b/>
          <w:sz w:val="32"/>
          <w:szCs w:val="32"/>
        </w:rPr>
      </w:pPr>
    </w:p>
    <w:p w14:paraId="59792438">
      <w:pPr>
        <w:spacing w:line="360" w:lineRule="auto"/>
        <w:jc w:val="left"/>
        <w:rPr>
          <w:rFonts w:hint="eastAsia" w:ascii="楷体_GB2312" w:hAnsi="华文细黑" w:eastAsia="楷体_GB2312"/>
          <w:b/>
          <w:sz w:val="32"/>
          <w:szCs w:val="32"/>
        </w:rPr>
      </w:pPr>
    </w:p>
    <w:p w14:paraId="16BDFF8F">
      <w:pPr>
        <w:jc w:val="center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 xml:space="preserve">       中国</w:t>
      </w:r>
      <w:r>
        <w:rPr>
          <w:rFonts w:hint="eastAsia" w:ascii="楷体" w:hAnsi="楷体" w:eastAsia="楷体"/>
          <w:b/>
          <w:sz w:val="32"/>
          <w:szCs w:val="32"/>
          <w:lang w:val="en-US" w:eastAsia="zh-CN"/>
        </w:rPr>
        <w:t>城市专家网   金砖国际物业管理研究院</w:t>
      </w:r>
      <w:r>
        <w:rPr>
          <w:rFonts w:hint="eastAsia" w:ascii="楷体" w:hAnsi="楷体" w:eastAsia="楷体"/>
          <w:b/>
          <w:sz w:val="32"/>
          <w:szCs w:val="32"/>
        </w:rPr>
        <w:t xml:space="preserve">   </w:t>
      </w:r>
      <w:r>
        <w:rPr>
          <w:rFonts w:hint="eastAsia" w:ascii="楷体" w:hAnsi="楷体" w:eastAsia="楷体"/>
          <w:b/>
          <w:position w:val="-30"/>
          <w:sz w:val="32"/>
          <w:szCs w:val="32"/>
        </w:rPr>
        <w:t>制表</w:t>
      </w:r>
    </w:p>
    <w:p w14:paraId="1201DD74">
      <w:pPr>
        <w:jc w:val="center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val="en-US" w:eastAsia="zh-CN"/>
        </w:rPr>
        <w:t>中物职联企业信用数据测评中心</w:t>
      </w:r>
    </w:p>
    <w:p w14:paraId="25E1590A">
      <w:pPr>
        <w:jc w:val="center"/>
        <w:rPr>
          <w:rFonts w:ascii="楷体_GB2312" w:eastAsia="楷体_GB2312"/>
          <w:b/>
          <w:sz w:val="32"/>
          <w:szCs w:val="32"/>
        </w:rPr>
      </w:pPr>
    </w:p>
    <w:p w14:paraId="51219F30">
      <w:pPr>
        <w:spacing w:line="360" w:lineRule="auto"/>
        <w:rPr>
          <w:rFonts w:hint="eastAsia" w:asciiTheme="minorEastAsia" w:hAnsiTheme="minorEastAsia" w:eastAsiaTheme="minorEastAsia"/>
          <w:color w:val="000000"/>
          <w:szCs w:val="21"/>
          <w:highlight w:val="yellow"/>
        </w:rPr>
      </w:pPr>
    </w:p>
    <w:p w14:paraId="11E4C404">
      <w:pPr>
        <w:pStyle w:val="2"/>
        <w:spacing w:before="0" w:after="0" w:line="240" w:lineRule="auto"/>
        <w:jc w:val="center"/>
        <w:rPr>
          <w:rFonts w:hint="eastAsia" w:cs="黑体" w:asciiTheme="minorEastAsia" w:hAnsiTheme="minorEastAsia" w:eastAsiaTheme="minorEastAsia"/>
          <w:color w:val="000000"/>
        </w:rPr>
      </w:pPr>
      <w:r>
        <w:rPr>
          <w:rFonts w:hint="eastAsia" w:cs="黑体" w:asciiTheme="minorEastAsia" w:hAnsiTheme="minorEastAsia" w:eastAsiaTheme="minorEastAsia"/>
          <w:color w:val="000000"/>
        </w:rPr>
        <w:t>提交材料清单</w:t>
      </w:r>
    </w:p>
    <w:p w14:paraId="10407D30">
      <w:pPr>
        <w:spacing w:line="360" w:lineRule="auto"/>
        <w:jc w:val="center"/>
        <w:rPr>
          <w:rFonts w:hint="eastAsia" w:ascii="宋体" w:hAnsi="宋体"/>
          <w:color w:val="000000"/>
          <w:szCs w:val="21"/>
        </w:rPr>
      </w:pPr>
    </w:p>
    <w:p w14:paraId="150F429A"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申报书封面、承诺书，</w:t>
      </w:r>
      <w:r>
        <w:rPr>
          <w:rFonts w:hint="eastAsia" w:ascii="仿宋" w:hAnsi="仿宋" w:eastAsia="仿宋"/>
          <w:color w:val="000000"/>
          <w:sz w:val="28"/>
          <w:szCs w:val="28"/>
        </w:rPr>
        <w:t>加盖公司章</w:t>
      </w:r>
      <w:r>
        <w:rPr>
          <w:rFonts w:hint="eastAsia" w:ascii="仿宋" w:hAnsi="仿宋" w:eastAsia="仿宋"/>
          <w:color w:val="000000"/>
          <w:sz w:val="28"/>
          <w:szCs w:val="28"/>
          <w:lang w:eastAsia="zh-CN"/>
        </w:rPr>
        <w:t>；</w:t>
      </w:r>
    </w:p>
    <w:p w14:paraId="057ACF36"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营业执照副本复印件</w:t>
      </w:r>
      <w:r>
        <w:rPr>
          <w:rFonts w:hint="eastAsia" w:ascii="仿宋" w:hAnsi="仿宋" w:eastAsia="仿宋"/>
          <w:color w:val="000000"/>
          <w:sz w:val="28"/>
          <w:szCs w:val="28"/>
          <w:lang w:eastAsia="zh-CN"/>
        </w:rPr>
        <w:t>；</w:t>
      </w:r>
    </w:p>
    <w:p w14:paraId="119B1DD9"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最近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</w:rPr>
        <w:t>年的年度财务报表</w:t>
      </w:r>
      <w:r>
        <w:rPr>
          <w:rFonts w:hint="eastAsia" w:ascii="仿宋" w:hAnsi="仿宋" w:eastAsia="仿宋"/>
          <w:color w:val="000000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color w:val="000000"/>
          <w:sz w:val="28"/>
          <w:szCs w:val="28"/>
        </w:rPr>
        <w:t>资产负债表、损益表、现金流量表</w:t>
      </w:r>
      <w:r>
        <w:rPr>
          <w:rFonts w:hint="eastAsia" w:ascii="仿宋" w:hAnsi="仿宋" w:eastAsia="仿宋"/>
          <w:color w:val="000000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color w:val="000000"/>
          <w:sz w:val="28"/>
          <w:szCs w:val="28"/>
        </w:rPr>
        <w:t>复印件</w:t>
      </w:r>
      <w:r>
        <w:rPr>
          <w:rFonts w:hint="eastAsia" w:ascii="仿宋" w:hAnsi="仿宋" w:eastAsia="仿宋"/>
          <w:color w:val="000000"/>
          <w:sz w:val="28"/>
          <w:szCs w:val="28"/>
          <w:lang w:eastAsia="zh-CN"/>
        </w:rPr>
        <w:t>；</w:t>
      </w:r>
    </w:p>
    <w:p w14:paraId="338D0805"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/>
          <w:color w:val="FF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公司</w:t>
      </w:r>
      <w:r>
        <w:rPr>
          <w:rFonts w:hint="eastAsia" w:ascii="仿宋" w:hAnsi="仿宋" w:eastAsia="仿宋"/>
          <w:color w:val="000000"/>
          <w:sz w:val="28"/>
          <w:szCs w:val="28"/>
        </w:rPr>
        <w:t>简介</w:t>
      </w:r>
      <w:r>
        <w:rPr>
          <w:rFonts w:hint="eastAsia" w:ascii="仿宋" w:hAnsi="仿宋" w:eastAsia="仿宋"/>
          <w:color w:val="000000"/>
          <w:sz w:val="28"/>
          <w:szCs w:val="28"/>
          <w:lang w:eastAsia="zh-CN"/>
        </w:rPr>
        <w:t>；</w:t>
      </w:r>
    </w:p>
    <w:p w14:paraId="447977C4"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相关资质（如：经营许可证、安全生产许可证、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其他</w:t>
      </w:r>
      <w:r>
        <w:rPr>
          <w:rFonts w:hint="eastAsia" w:ascii="仿宋" w:hAnsi="仿宋" w:eastAsia="仿宋"/>
          <w:color w:val="000000"/>
          <w:sz w:val="28"/>
          <w:szCs w:val="28"/>
        </w:rPr>
        <w:t>资质证书等）</w:t>
      </w:r>
      <w:r>
        <w:rPr>
          <w:rFonts w:hint="eastAsia" w:ascii="仿宋" w:hAnsi="仿宋" w:eastAsia="仿宋"/>
          <w:color w:val="000000"/>
          <w:sz w:val="28"/>
          <w:szCs w:val="28"/>
          <w:lang w:eastAsia="zh-CN"/>
        </w:rPr>
        <w:t>；</w:t>
      </w:r>
    </w:p>
    <w:p w14:paraId="0FBF7E57"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企业获得的</w:t>
      </w:r>
      <w:r>
        <w:rPr>
          <w:rFonts w:hint="eastAsia" w:ascii="仿宋" w:hAnsi="仿宋" w:eastAsia="仿宋"/>
          <w:color w:val="000000"/>
          <w:sz w:val="28"/>
          <w:szCs w:val="28"/>
        </w:rPr>
        <w:t>荣誉证书</w:t>
      </w:r>
      <w:r>
        <w:rPr>
          <w:rFonts w:hint="eastAsia" w:ascii="仿宋" w:hAnsi="仿宋" w:eastAsia="仿宋"/>
          <w:color w:val="000000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牌匾；</w:t>
      </w:r>
    </w:p>
    <w:p w14:paraId="5D4AD91A">
      <w:pPr>
        <w:pStyle w:val="37"/>
        <w:numPr>
          <w:ilvl w:val="0"/>
          <w:numId w:val="1"/>
        </w:numPr>
        <w:spacing w:line="360" w:lineRule="auto"/>
        <w:ind w:firstLineChars="0"/>
        <w:rPr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社保缴纳证明或近两个月社保缴费水单，税收完税证明或纳税证明</w:t>
      </w:r>
      <w:r>
        <w:rPr>
          <w:rFonts w:hint="eastAsia" w:ascii="仿宋" w:hAnsi="仿宋" w:eastAsia="仿宋"/>
          <w:color w:val="000000"/>
          <w:sz w:val="28"/>
          <w:szCs w:val="28"/>
          <w:lang w:eastAsia="zh-CN"/>
        </w:rPr>
        <w:t>；</w:t>
      </w:r>
    </w:p>
    <w:p w14:paraId="572658DE"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在管项目清单、业主满意度报告（如有）；</w:t>
      </w:r>
    </w:p>
    <w:p w14:paraId="5A01D488"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申报企业在“信用中国”网上查询结果截图；</w:t>
      </w:r>
    </w:p>
    <w:p w14:paraId="4D33AF38"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申报企业在“国家企业信用信息公示系统”网上查询结果截图</w:t>
      </w:r>
      <w:r>
        <w:rPr>
          <w:rFonts w:hint="eastAsia" w:ascii="仿宋" w:hAnsi="仿宋" w:eastAsia="仿宋"/>
          <w:color w:val="000000"/>
          <w:sz w:val="28"/>
          <w:szCs w:val="28"/>
          <w:lang w:eastAsia="zh-CN"/>
        </w:rPr>
        <w:t>；</w:t>
      </w:r>
    </w:p>
    <w:p w14:paraId="115CB7B1">
      <w:pPr>
        <w:pStyle w:val="37"/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color w:val="000000"/>
          <w:sz w:val="24"/>
          <w:szCs w:val="21"/>
        </w:rPr>
      </w:pPr>
    </w:p>
    <w:p w14:paraId="6B6A8992">
      <w:pPr>
        <w:spacing w:line="360" w:lineRule="auto"/>
        <w:rPr>
          <w:rFonts w:hint="eastAsia" w:ascii="仿宋" w:hAnsi="仿宋" w:eastAsia="仿宋"/>
          <w:b/>
          <w:color w:val="000000"/>
          <w:sz w:val="24"/>
          <w:szCs w:val="21"/>
        </w:rPr>
      </w:pPr>
    </w:p>
    <w:p w14:paraId="75BB8687">
      <w:pPr>
        <w:pStyle w:val="2"/>
        <w:spacing w:before="0" w:after="0" w:line="240" w:lineRule="auto"/>
        <w:jc w:val="center"/>
        <w:rPr>
          <w:rFonts w:hint="eastAsia" w:cs="黑体" w:asciiTheme="minorEastAsia" w:hAnsiTheme="minorEastAsia" w:eastAsiaTheme="minorEastAsia"/>
          <w:color w:val="000000"/>
        </w:rPr>
      </w:pPr>
      <w:bookmarkStart w:id="6" w:name="_GoBack"/>
      <w:bookmarkEnd w:id="6"/>
    </w:p>
    <w:p w14:paraId="78044EAF">
      <w:pPr>
        <w:pStyle w:val="2"/>
        <w:spacing w:before="0" w:after="0" w:line="240" w:lineRule="auto"/>
        <w:jc w:val="center"/>
        <w:rPr>
          <w:rFonts w:hint="eastAsia" w:cs="黑体" w:asciiTheme="minorEastAsia" w:hAnsiTheme="minorEastAsia" w:eastAsiaTheme="minorEastAsia"/>
          <w:color w:val="000000"/>
        </w:rPr>
      </w:pPr>
    </w:p>
    <w:p w14:paraId="67A22A5C">
      <w:pPr>
        <w:pStyle w:val="2"/>
        <w:spacing w:before="0" w:after="0" w:line="240" w:lineRule="auto"/>
        <w:jc w:val="center"/>
        <w:rPr>
          <w:rFonts w:hint="eastAsia" w:cs="黑体" w:asciiTheme="minorEastAsia" w:hAnsiTheme="minorEastAsia" w:eastAsiaTheme="minorEastAsia"/>
          <w:color w:val="000000"/>
        </w:rPr>
      </w:pPr>
    </w:p>
    <w:p w14:paraId="5A256A10">
      <w:pPr>
        <w:pStyle w:val="2"/>
        <w:spacing w:before="0" w:after="0" w:line="240" w:lineRule="auto"/>
        <w:jc w:val="center"/>
        <w:rPr>
          <w:rFonts w:hint="eastAsia" w:cs="黑体" w:asciiTheme="minorEastAsia" w:hAnsiTheme="minorEastAsia" w:eastAsiaTheme="minorEastAsia"/>
          <w:color w:val="000000"/>
        </w:rPr>
      </w:pPr>
    </w:p>
    <w:p w14:paraId="37793C47">
      <w:pPr>
        <w:pStyle w:val="2"/>
        <w:spacing w:before="0" w:after="0" w:line="240" w:lineRule="auto"/>
        <w:jc w:val="both"/>
        <w:rPr>
          <w:rFonts w:hint="eastAsia" w:cs="黑体" w:asciiTheme="minorEastAsia" w:hAnsiTheme="minorEastAsia" w:eastAsiaTheme="minorEastAsia"/>
          <w:color w:val="000000"/>
        </w:rPr>
      </w:pPr>
    </w:p>
    <w:p w14:paraId="2DE8E888">
      <w:pPr>
        <w:rPr>
          <w:rFonts w:hint="eastAsia"/>
        </w:rPr>
      </w:pPr>
    </w:p>
    <w:p w14:paraId="2493BAA8">
      <w:pPr>
        <w:rPr>
          <w:rFonts w:hint="eastAsia"/>
        </w:rPr>
      </w:pPr>
    </w:p>
    <w:p w14:paraId="5AACBCFA">
      <w:pPr>
        <w:jc w:val="both"/>
        <w:rPr>
          <w:rFonts w:hint="eastAsia"/>
          <w:b/>
          <w:bCs/>
          <w:sz w:val="36"/>
          <w:szCs w:val="36"/>
        </w:rPr>
      </w:pPr>
    </w:p>
    <w:p w14:paraId="372401DE">
      <w:pPr>
        <w:jc w:val="center"/>
        <w:rPr>
          <w:rFonts w:hint="eastAsia"/>
          <w:b/>
          <w:bCs/>
          <w:sz w:val="36"/>
          <w:szCs w:val="36"/>
        </w:rPr>
      </w:pPr>
    </w:p>
    <w:p w14:paraId="7E49C8CC">
      <w:pPr>
        <w:jc w:val="both"/>
        <w:rPr>
          <w:rFonts w:hint="eastAsia"/>
          <w:b/>
          <w:bCs/>
          <w:sz w:val="36"/>
          <w:szCs w:val="36"/>
        </w:rPr>
      </w:pPr>
    </w:p>
    <w:p w14:paraId="3A69E8F5">
      <w:pPr>
        <w:jc w:val="both"/>
        <w:rPr>
          <w:rFonts w:hint="eastAsia"/>
          <w:b/>
          <w:bCs/>
          <w:sz w:val="36"/>
          <w:szCs w:val="36"/>
        </w:rPr>
      </w:pPr>
    </w:p>
    <w:p w14:paraId="5779DB23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承诺书</w:t>
      </w:r>
    </w:p>
    <w:p w14:paraId="42785891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</w:rPr>
      </w:pPr>
    </w:p>
    <w:p w14:paraId="78D8A9F3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</w:rPr>
      </w:pPr>
      <w:r>
        <w:rPr>
          <w:rFonts w:hint="eastAsia" w:ascii="仿宋" w:hAnsi="仿宋" w:eastAsia="仿宋"/>
          <w:color w:val="000000"/>
          <w:szCs w:val="28"/>
        </w:rPr>
        <w:t>本</w:t>
      </w:r>
      <w:r>
        <w:rPr>
          <w:rFonts w:hint="eastAsia" w:ascii="仿宋" w:hAnsi="仿宋" w:eastAsia="仿宋"/>
          <w:color w:val="000000"/>
          <w:szCs w:val="28"/>
          <w:lang w:val="en-US" w:eastAsia="zh-CN"/>
        </w:rPr>
        <w:t>公司</w:t>
      </w:r>
      <w:r>
        <w:rPr>
          <w:rFonts w:hint="eastAsia" w:ascii="仿宋" w:hAnsi="仿宋" w:eastAsia="仿宋"/>
          <w:color w:val="000000"/>
          <w:szCs w:val="28"/>
        </w:rPr>
        <w:t>自愿申请参加商务信用评价，同意将名称、统一社会信用代码、通讯地址、邮编、电话、网址、主营业务及产品等信用信息在网络媒体、纸质媒体上公开；同意第三方信用评价机构（</w:t>
      </w:r>
      <w:r>
        <w:rPr>
          <w:rFonts w:hint="eastAsia" w:ascii="仿宋" w:hAnsi="仿宋" w:eastAsia="仿宋"/>
          <w:color w:val="000000"/>
          <w:szCs w:val="28"/>
          <w:lang w:val="en-US" w:eastAsia="zh-CN"/>
        </w:rPr>
        <w:t>中物职联企业信用数据测评中心</w:t>
      </w:r>
      <w:r>
        <w:rPr>
          <w:rFonts w:hint="eastAsia" w:ascii="仿宋" w:hAnsi="仿宋" w:eastAsia="仿宋"/>
          <w:color w:val="000000"/>
          <w:szCs w:val="28"/>
        </w:rPr>
        <w:t>，以下简称“</w:t>
      </w:r>
      <w:r>
        <w:rPr>
          <w:rFonts w:hint="eastAsia" w:ascii="仿宋" w:hAnsi="仿宋" w:eastAsia="仿宋"/>
          <w:color w:val="000000"/>
          <w:szCs w:val="28"/>
          <w:lang w:val="en-US" w:eastAsia="zh-CN"/>
        </w:rPr>
        <w:t>中物职联</w:t>
      </w:r>
      <w:r>
        <w:rPr>
          <w:rFonts w:hint="eastAsia" w:ascii="仿宋" w:hAnsi="仿宋" w:eastAsia="仿宋"/>
          <w:color w:val="000000"/>
          <w:szCs w:val="28"/>
        </w:rPr>
        <w:t>”）查询企业公共信用记录、司法等信息，同意将申报信息用于</w:t>
      </w:r>
      <w:r>
        <w:rPr>
          <w:rFonts w:hint="eastAsia" w:ascii="仿宋" w:hAnsi="仿宋" w:eastAsia="仿宋"/>
          <w:color w:val="000000"/>
          <w:szCs w:val="28"/>
          <w:lang w:val="en-US" w:eastAsia="zh-CN"/>
        </w:rPr>
        <w:t>中物职联</w:t>
      </w:r>
      <w:r>
        <w:rPr>
          <w:rFonts w:hint="eastAsia" w:ascii="仿宋" w:hAnsi="仿宋" w:eastAsia="仿宋"/>
          <w:color w:val="000000"/>
          <w:szCs w:val="28"/>
        </w:rPr>
        <w:t>评价系统。</w:t>
      </w:r>
    </w:p>
    <w:p w14:paraId="2AFCC01F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</w:rPr>
      </w:pPr>
      <w:r>
        <w:rPr>
          <w:rFonts w:hint="eastAsia" w:ascii="仿宋" w:hAnsi="仿宋" w:eastAsia="仿宋"/>
        </w:rPr>
        <w:t>本</w:t>
      </w:r>
      <w:r>
        <w:rPr>
          <w:rFonts w:hint="eastAsia" w:ascii="仿宋" w:hAnsi="仿宋" w:eastAsia="仿宋"/>
          <w:lang w:val="en-US" w:eastAsia="zh-CN"/>
        </w:rPr>
        <w:t>公司</w:t>
      </w:r>
      <w:r>
        <w:rPr>
          <w:rFonts w:hint="eastAsia" w:ascii="仿宋" w:hAnsi="仿宋" w:eastAsia="仿宋"/>
        </w:rPr>
        <w:t>承诺，在申请过程中所提交的证明材料、数据和资料全部真实、合法、有效，复印件与原件内容相一致，并对因材料虚假所引发的一切后果负法律责任。</w:t>
      </w:r>
    </w:p>
    <w:p w14:paraId="3D632E04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</w:rPr>
      </w:pPr>
      <w:r>
        <w:rPr>
          <w:rFonts w:hint="eastAsia" w:ascii="仿宋" w:hAnsi="仿宋" w:eastAsia="仿宋"/>
          <w:color w:val="000000"/>
          <w:szCs w:val="28"/>
        </w:rPr>
        <w:t>1．至少成立满</w:t>
      </w:r>
      <w:r>
        <w:rPr>
          <w:rFonts w:hint="eastAsia" w:ascii="仿宋" w:hAnsi="仿宋" w:eastAsia="仿宋"/>
          <w:color w:val="000000"/>
          <w:szCs w:val="28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zCs w:val="28"/>
        </w:rPr>
        <w:t>年。</w:t>
      </w:r>
    </w:p>
    <w:p w14:paraId="20E9379B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</w:rPr>
      </w:pPr>
      <w:r>
        <w:rPr>
          <w:rFonts w:hint="eastAsia" w:ascii="仿宋" w:hAnsi="仿宋" w:eastAsia="仿宋"/>
          <w:color w:val="000000"/>
          <w:szCs w:val="28"/>
        </w:rPr>
        <w:t>2．近</w:t>
      </w:r>
      <w:r>
        <w:rPr>
          <w:rFonts w:hint="eastAsia" w:ascii="仿宋" w:hAnsi="仿宋" w:eastAsia="仿宋"/>
          <w:color w:val="000000"/>
          <w:szCs w:val="28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zCs w:val="28"/>
        </w:rPr>
        <w:t>年有主营业务收入。</w:t>
      </w:r>
    </w:p>
    <w:p w14:paraId="2E06FB38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</w:rPr>
      </w:pPr>
      <w:r>
        <w:rPr>
          <w:rFonts w:hint="eastAsia" w:ascii="仿宋" w:hAnsi="仿宋" w:eastAsia="仿宋"/>
          <w:color w:val="000000"/>
          <w:szCs w:val="28"/>
        </w:rPr>
        <w:t>3．处于持续经营状态，非即将关、停的企业。</w:t>
      </w:r>
    </w:p>
    <w:p w14:paraId="5CE058E0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</w:rPr>
      </w:pPr>
      <w:r>
        <w:rPr>
          <w:rFonts w:hint="eastAsia" w:ascii="仿宋" w:hAnsi="仿宋" w:eastAsia="仿宋"/>
          <w:color w:val="000000"/>
          <w:szCs w:val="28"/>
        </w:rPr>
        <w:t>4．</w:t>
      </w:r>
      <w:bookmarkStart w:id="0" w:name="_Hlk163406211"/>
      <w:r>
        <w:rPr>
          <w:rFonts w:hint="eastAsia" w:ascii="仿宋" w:hAnsi="仿宋" w:eastAsia="仿宋"/>
          <w:color w:val="000000"/>
          <w:szCs w:val="28"/>
        </w:rPr>
        <w:t>未发生重大安全、重大质量事故和严重环境违法、严重失信行为，且未被列入经营异常名录或失信联合惩戒对象名单。</w:t>
      </w:r>
      <w:bookmarkEnd w:id="0"/>
    </w:p>
    <w:p w14:paraId="2A00B9DF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</w:rPr>
      </w:pPr>
    </w:p>
    <w:p w14:paraId="78E777F9">
      <w:pPr>
        <w:spacing w:line="440" w:lineRule="exact"/>
        <w:rPr>
          <w:rFonts w:hint="eastAsia" w:ascii="仿宋" w:hAnsi="仿宋" w:eastAsia="仿宋"/>
          <w:sz w:val="28"/>
          <w:szCs w:val="28"/>
        </w:rPr>
      </w:pPr>
    </w:p>
    <w:p w14:paraId="62F29519">
      <w:pPr>
        <w:spacing w:line="440" w:lineRule="exact"/>
        <w:ind w:firstLine="5880" w:firstLineChars="2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法定代表人签字：</w:t>
      </w:r>
    </w:p>
    <w:p w14:paraId="0F4ED3D9">
      <w:pPr>
        <w:spacing w:line="440" w:lineRule="exact"/>
        <w:ind w:firstLine="3960"/>
        <w:rPr>
          <w:rFonts w:hint="eastAsia" w:ascii="仿宋" w:hAnsi="仿宋" w:eastAsia="仿宋"/>
          <w:sz w:val="28"/>
          <w:szCs w:val="28"/>
        </w:rPr>
      </w:pPr>
    </w:p>
    <w:p w14:paraId="5E21F7A8">
      <w:pPr>
        <w:spacing w:line="440" w:lineRule="exact"/>
        <w:ind w:firstLine="5880" w:firstLineChars="2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单 位 盖 章：</w:t>
      </w:r>
    </w:p>
    <w:p w14:paraId="5826E157">
      <w:pPr>
        <w:spacing w:line="440" w:lineRule="exact"/>
        <w:ind w:firstLine="5600" w:firstLineChars="2000"/>
        <w:rPr>
          <w:rFonts w:hint="eastAsia" w:ascii="仿宋" w:hAnsi="仿宋" w:eastAsia="仿宋"/>
          <w:sz w:val="28"/>
          <w:szCs w:val="28"/>
        </w:rPr>
      </w:pPr>
    </w:p>
    <w:p w14:paraId="669FA35D">
      <w:pPr>
        <w:spacing w:line="440" w:lineRule="exact"/>
        <w:ind w:firstLine="5880" w:firstLineChars="2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年    月    日</w:t>
      </w:r>
    </w:p>
    <w:p w14:paraId="154B220C">
      <w:pPr>
        <w:pStyle w:val="2"/>
        <w:pageBreakBefore/>
        <w:spacing w:before="0" w:after="0" w:line="240" w:lineRule="auto"/>
        <w:jc w:val="center"/>
        <w:rPr>
          <w:rFonts w:hint="eastAsia" w:cs="黑体" w:asciiTheme="minorEastAsia" w:hAnsiTheme="minorEastAsia" w:eastAsiaTheme="minorEastAsia"/>
          <w:b w:val="0"/>
          <w:color w:val="000000"/>
        </w:rPr>
      </w:pPr>
      <w:r>
        <w:rPr>
          <w:rFonts w:hint="eastAsia" w:cs="黑体" w:asciiTheme="minorEastAsia" w:hAnsiTheme="minorEastAsia" w:eastAsiaTheme="minorEastAsia"/>
          <w:color w:val="000000"/>
        </w:rPr>
        <w:t>填报说明</w:t>
      </w:r>
    </w:p>
    <w:p w14:paraId="7E65D21D">
      <w:pPr>
        <w:pStyle w:val="6"/>
        <w:spacing w:line="240" w:lineRule="auto"/>
        <w:ind w:firstLine="0"/>
        <w:jc w:val="center"/>
        <w:rPr>
          <w:rFonts w:hint="eastAsia"/>
          <w:color w:val="000000"/>
          <w:szCs w:val="28"/>
        </w:rPr>
      </w:pPr>
    </w:p>
    <w:p w14:paraId="233AA5BD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</w:rPr>
      </w:pPr>
      <w:r>
        <w:rPr>
          <w:rFonts w:hint="eastAsia" w:ascii="仿宋" w:hAnsi="仿宋" w:eastAsia="仿宋"/>
          <w:color w:val="000000"/>
          <w:szCs w:val="28"/>
        </w:rPr>
        <w:t>1．申报主体填写内容及提供资料须保证其真实完整无误。</w:t>
      </w:r>
    </w:p>
    <w:p w14:paraId="1BF4F93D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</w:rPr>
      </w:pPr>
      <w:r>
        <w:rPr>
          <w:rFonts w:hint="eastAsia" w:ascii="仿宋" w:hAnsi="仿宋" w:eastAsia="仿宋"/>
          <w:color w:val="000000"/>
          <w:szCs w:val="28"/>
        </w:rPr>
        <w:t>2．申报书内各栏不得空项，无内容时文字部分须填“无”，数字部分填“0”。</w:t>
      </w:r>
    </w:p>
    <w:p w14:paraId="200A47C5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</w:rPr>
      </w:pPr>
      <w:r>
        <w:rPr>
          <w:rFonts w:hint="eastAsia" w:ascii="仿宋" w:hAnsi="仿宋" w:eastAsia="仿宋"/>
          <w:color w:val="000000"/>
          <w:szCs w:val="28"/>
        </w:rPr>
        <w:t>3．本表各栏如有填写不够处，请自行加栏或另附页；如有文字材料，请在电子版中注明。</w:t>
      </w:r>
    </w:p>
    <w:p w14:paraId="11020CA2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</w:rPr>
      </w:pPr>
      <w:r>
        <w:rPr>
          <w:rFonts w:hint="eastAsia" w:ascii="仿宋" w:hAnsi="仿宋" w:eastAsia="仿宋"/>
          <w:color w:val="000000"/>
          <w:szCs w:val="28"/>
        </w:rPr>
        <w:t>4．填报数据除特殊标明外，均以填报之日计算以前连续</w:t>
      </w:r>
      <w:r>
        <w:rPr>
          <w:rFonts w:hint="eastAsia" w:ascii="仿宋" w:hAnsi="仿宋" w:eastAsia="仿宋"/>
          <w:color w:val="000000"/>
          <w:szCs w:val="28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zCs w:val="28"/>
        </w:rPr>
        <w:t>年的数据为准。</w:t>
      </w:r>
    </w:p>
    <w:p w14:paraId="33EF3816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  <w:lang w:val="en-US" w:eastAsia="zh-CN"/>
        </w:rPr>
      </w:pPr>
      <w:r>
        <w:rPr>
          <w:rFonts w:hint="eastAsia" w:ascii="仿宋" w:hAnsi="仿宋" w:eastAsia="仿宋"/>
          <w:color w:val="000000"/>
          <w:szCs w:val="28"/>
          <w:lang w:val="en-US" w:eastAsia="zh-CN"/>
        </w:rPr>
        <w:t>5. 请将所有证明材料按照顺序依次附在表后。</w:t>
      </w:r>
    </w:p>
    <w:p w14:paraId="0964EFC6">
      <w:pPr>
        <w:pStyle w:val="6"/>
        <w:spacing w:line="240" w:lineRule="auto"/>
        <w:rPr>
          <w:rFonts w:hint="eastAsia" w:ascii="仿宋" w:hAnsi="仿宋" w:eastAsia="仿宋"/>
          <w:color w:val="000000"/>
          <w:szCs w:val="28"/>
          <w:lang w:val="en-US" w:eastAsia="zh-CN"/>
        </w:rPr>
      </w:pPr>
      <w:r>
        <w:rPr>
          <w:rFonts w:hint="eastAsia" w:ascii="仿宋" w:hAnsi="仿宋" w:eastAsia="仿宋"/>
          <w:color w:val="000000"/>
          <w:szCs w:val="28"/>
          <w:lang w:val="en-US" w:eastAsia="zh-CN"/>
        </w:rPr>
        <w:t>6. 请将所有资料整理完成，合并成一份PDF格式电子版文件，发送至邮箱：</w:t>
      </w:r>
      <w:r>
        <w:rPr>
          <w:rFonts w:hint="eastAsia" w:ascii="仿宋" w:hAnsi="仿宋" w:eastAsia="仿宋"/>
          <w:color w:val="0000FF"/>
          <w:szCs w:val="28"/>
          <w:lang w:val="en-US" w:eastAsia="zh-CN"/>
        </w:rPr>
        <w:t>zzxwyjlr77@163.com</w:t>
      </w:r>
      <w:r>
        <w:rPr>
          <w:rFonts w:hint="eastAsia" w:ascii="仿宋" w:hAnsi="仿宋" w:eastAsia="仿宋"/>
          <w:color w:val="000000"/>
          <w:szCs w:val="28"/>
          <w:lang w:val="en-US" w:eastAsia="zh-CN"/>
        </w:rPr>
        <w:t>（邮箱字母部分zzxwyjlr为“中职协物业经理人”首字母小写）</w:t>
      </w:r>
    </w:p>
    <w:p w14:paraId="7346FE71">
      <w:pPr>
        <w:pStyle w:val="6"/>
        <w:spacing w:line="240" w:lineRule="auto"/>
        <w:rPr>
          <w:rFonts w:hint="default" w:ascii="仿宋" w:hAnsi="仿宋" w:eastAsia="仿宋"/>
          <w:color w:val="000000"/>
          <w:szCs w:val="28"/>
          <w:lang w:val="en-US" w:eastAsia="zh-CN"/>
        </w:rPr>
      </w:pPr>
    </w:p>
    <w:p w14:paraId="6C9BC5DC">
      <w:pPr>
        <w:widowControl/>
        <w:jc w:val="left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/>
          <w:b/>
          <w:bCs/>
          <w:kern w:val="0"/>
          <w:sz w:val="32"/>
          <w:szCs w:val="32"/>
        </w:rPr>
        <w:br w:type="page"/>
      </w:r>
    </w:p>
    <w:p w14:paraId="2F027EEF">
      <w:pPr>
        <w:pStyle w:val="2"/>
        <w:spacing w:line="415" w:lineRule="auto"/>
        <w:ind w:firstLine="643" w:firstLineChars="200"/>
        <w:rPr>
          <w:rFonts w:hint="eastAsia" w:asciiTheme="minorEastAsia" w:hAnsiTheme="minorEastAsia" w:eastAsiaTheme="minorEastAsia"/>
          <w:kern w:val="44"/>
        </w:rPr>
      </w:pPr>
      <w:r>
        <w:rPr>
          <w:rFonts w:hint="eastAsia" w:asciiTheme="minorEastAsia" w:hAnsiTheme="minorEastAsia" w:eastAsiaTheme="minorEastAsia"/>
          <w:color w:val="000000"/>
          <w:kern w:val="44"/>
        </w:rPr>
        <w:t>一、综合素质能力状况</w:t>
      </w:r>
    </w:p>
    <w:p w14:paraId="0DCC73F7">
      <w:pPr>
        <w:pStyle w:val="28"/>
        <w:ind w:firstLine="562" w:firstLineChars="200"/>
        <w:rPr>
          <w:rFonts w:hint="eastAsia"/>
          <w:color w:val="FF0000"/>
          <w:kern w:val="44"/>
          <w:sz w:val="30"/>
          <w:szCs w:val="30"/>
        </w:rPr>
      </w:pPr>
      <w:bookmarkStart w:id="1" w:name="_Toc161722808"/>
      <w:r>
        <w:rPr>
          <w:rFonts w:hint="eastAsia"/>
          <w:kern w:val="44"/>
          <w:sz w:val="28"/>
        </w:rPr>
        <w:t>（一）基本</w:t>
      </w:r>
      <w:bookmarkEnd w:id="1"/>
      <w:r>
        <w:rPr>
          <w:rFonts w:hint="eastAsia"/>
          <w:kern w:val="44"/>
          <w:sz w:val="28"/>
        </w:rPr>
        <w:t>信息</w:t>
      </w:r>
    </w:p>
    <w:tbl>
      <w:tblPr>
        <w:tblStyle w:val="15"/>
        <w:tblW w:w="4883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8"/>
        <w:gridCol w:w="7179"/>
      </w:tblGrid>
      <w:tr w14:paraId="386C0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34" w:type="pct"/>
            <w:shd w:val="clear" w:color="auto" w:fill="F1F1F1" w:themeFill="background1" w:themeFillShade="F2"/>
            <w:vAlign w:val="center"/>
          </w:tcPr>
          <w:p w14:paraId="778975BC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 xml:space="preserve">项 目 </w:t>
            </w:r>
          </w:p>
        </w:tc>
        <w:tc>
          <w:tcPr>
            <w:tcW w:w="3565" w:type="pct"/>
            <w:shd w:val="clear" w:color="auto" w:fill="F1F1F1" w:themeFill="background1" w:themeFillShade="F2"/>
            <w:vAlign w:val="center"/>
          </w:tcPr>
          <w:p w14:paraId="6F76B789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内 容</w:t>
            </w:r>
          </w:p>
        </w:tc>
      </w:tr>
      <w:tr w14:paraId="39C9E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34" w:type="pct"/>
            <w:shd w:val="clear" w:color="auto" w:fill="F1F1F1" w:themeFill="background1" w:themeFillShade="F2"/>
            <w:vAlign w:val="center"/>
          </w:tcPr>
          <w:p w14:paraId="237893AC">
            <w:pPr>
              <w:widowControl/>
              <w:jc w:val="left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1.</w:t>
            </w: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  <w:lang w:val="en-US" w:eastAsia="zh-CN"/>
              </w:rPr>
              <w:t>公司</w:t>
            </w: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3565" w:type="pct"/>
            <w:shd w:val="clear" w:color="auto" w:fill="auto"/>
            <w:vAlign w:val="center"/>
          </w:tcPr>
          <w:p w14:paraId="63C5E408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</w:p>
        </w:tc>
      </w:tr>
      <w:tr w14:paraId="001D1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34" w:type="pct"/>
            <w:shd w:val="clear" w:color="auto" w:fill="F1F1F1" w:themeFill="background1" w:themeFillShade="F2"/>
            <w:vAlign w:val="center"/>
          </w:tcPr>
          <w:p w14:paraId="025697EA">
            <w:pPr>
              <w:widowControl/>
              <w:jc w:val="left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2.统一社会信用代码</w:t>
            </w:r>
          </w:p>
        </w:tc>
        <w:tc>
          <w:tcPr>
            <w:tcW w:w="3565" w:type="pct"/>
            <w:shd w:val="clear" w:color="auto" w:fill="auto"/>
            <w:vAlign w:val="center"/>
          </w:tcPr>
          <w:p w14:paraId="4F0EA6AD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</w:p>
        </w:tc>
      </w:tr>
      <w:tr w14:paraId="15B13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34" w:type="pct"/>
            <w:shd w:val="clear" w:color="auto" w:fill="F1F1F1" w:themeFill="background1" w:themeFillShade="F2"/>
            <w:vAlign w:val="center"/>
          </w:tcPr>
          <w:p w14:paraId="77FA1DBD">
            <w:pPr>
              <w:widowControl/>
              <w:jc w:val="left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3.法定代表人</w:t>
            </w:r>
          </w:p>
        </w:tc>
        <w:tc>
          <w:tcPr>
            <w:tcW w:w="3565" w:type="pct"/>
            <w:shd w:val="clear" w:color="auto" w:fill="auto"/>
            <w:vAlign w:val="center"/>
          </w:tcPr>
          <w:p w14:paraId="5153C4C9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</w:p>
        </w:tc>
      </w:tr>
      <w:tr w14:paraId="68661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34" w:type="pct"/>
            <w:shd w:val="clear" w:color="auto" w:fill="F1F1F1" w:themeFill="background1" w:themeFillShade="F2"/>
            <w:vAlign w:val="center"/>
          </w:tcPr>
          <w:p w14:paraId="4A54B71C">
            <w:pPr>
              <w:widowControl/>
              <w:jc w:val="left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4.注册资本</w:t>
            </w:r>
          </w:p>
        </w:tc>
        <w:tc>
          <w:tcPr>
            <w:tcW w:w="3565" w:type="pct"/>
            <w:shd w:val="clear" w:color="auto" w:fill="auto"/>
            <w:vAlign w:val="center"/>
          </w:tcPr>
          <w:p w14:paraId="2F01855D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</w:p>
        </w:tc>
      </w:tr>
      <w:tr w14:paraId="35F33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34" w:type="pct"/>
            <w:shd w:val="clear" w:color="auto" w:fill="F1F1F1" w:themeFill="background1" w:themeFillShade="F2"/>
            <w:vAlign w:val="center"/>
          </w:tcPr>
          <w:p w14:paraId="2EE4ABA3">
            <w:pPr>
              <w:widowControl/>
              <w:jc w:val="left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5.成立日期</w:t>
            </w:r>
          </w:p>
        </w:tc>
        <w:tc>
          <w:tcPr>
            <w:tcW w:w="3565" w:type="pct"/>
            <w:shd w:val="clear" w:color="auto" w:fill="auto"/>
            <w:vAlign w:val="center"/>
          </w:tcPr>
          <w:p w14:paraId="15995233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</w:p>
        </w:tc>
      </w:tr>
      <w:tr w14:paraId="36E15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34" w:type="pct"/>
            <w:shd w:val="clear" w:color="auto" w:fill="F1F1F1" w:themeFill="background1" w:themeFillShade="F2"/>
            <w:vAlign w:val="center"/>
          </w:tcPr>
          <w:p w14:paraId="4F2C66D7">
            <w:pPr>
              <w:widowControl/>
              <w:jc w:val="left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6.经营地址</w:t>
            </w:r>
          </w:p>
        </w:tc>
        <w:tc>
          <w:tcPr>
            <w:tcW w:w="3565" w:type="pct"/>
            <w:shd w:val="clear" w:color="auto" w:fill="auto"/>
            <w:vAlign w:val="center"/>
          </w:tcPr>
          <w:p w14:paraId="75722423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</w:p>
        </w:tc>
      </w:tr>
      <w:tr w14:paraId="0FE02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34" w:type="pct"/>
            <w:shd w:val="clear" w:color="auto" w:fill="F1F1F1" w:themeFill="background1" w:themeFillShade="F2"/>
            <w:vAlign w:val="center"/>
          </w:tcPr>
          <w:p w14:paraId="56A75F37">
            <w:pPr>
              <w:widowControl/>
              <w:jc w:val="left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.主营业务</w:t>
            </w:r>
          </w:p>
        </w:tc>
        <w:tc>
          <w:tcPr>
            <w:tcW w:w="3565" w:type="pct"/>
            <w:shd w:val="clear" w:color="auto" w:fill="auto"/>
            <w:vAlign w:val="center"/>
          </w:tcPr>
          <w:p w14:paraId="6DFCA203">
            <w:pPr>
              <w:widowControl/>
              <w:jc w:val="left"/>
              <w:rPr>
                <w:rFonts w:hint="eastAsia" w:cs="宋体" w:asciiTheme="majorEastAsia" w:hAnsiTheme="majorEastAsia" w:eastAsiaTheme="majorEastAsia"/>
                <w:color w:val="000000"/>
                <w:kern w:val="0"/>
                <w:szCs w:val="21"/>
              </w:rPr>
            </w:pPr>
          </w:p>
        </w:tc>
      </w:tr>
    </w:tbl>
    <w:p w14:paraId="569652A5">
      <w:pPr>
        <w:rPr>
          <w:rFonts w:hint="eastAsia"/>
        </w:rPr>
      </w:pPr>
    </w:p>
    <w:p w14:paraId="06A4535F">
      <w:pPr>
        <w:rPr>
          <w:rFonts w:hint="eastAsia"/>
        </w:rPr>
      </w:pPr>
    </w:p>
    <w:p w14:paraId="466CCBC5">
      <w:pPr>
        <w:pStyle w:val="28"/>
        <w:ind w:firstLine="562" w:firstLineChars="200"/>
        <w:rPr>
          <w:rFonts w:hint="default" w:cs="Times New Roman"/>
          <w:kern w:val="44"/>
          <w:sz w:val="28"/>
          <w:lang w:val="en-US" w:eastAsia="zh-CN"/>
        </w:rPr>
      </w:pPr>
      <w:r>
        <w:rPr>
          <w:rFonts w:hint="eastAsia" w:cs="Times New Roman"/>
          <w:kern w:val="44"/>
          <w:sz w:val="28"/>
        </w:rPr>
        <w:t>（</w:t>
      </w:r>
      <w:r>
        <w:rPr>
          <w:rFonts w:hint="eastAsia" w:cs="Times New Roman"/>
          <w:kern w:val="44"/>
          <w:sz w:val="28"/>
          <w:lang w:val="en-US" w:eastAsia="zh-CN"/>
        </w:rPr>
        <w:t>二</w:t>
      </w:r>
      <w:r>
        <w:rPr>
          <w:rFonts w:hint="eastAsia" w:cs="Times New Roman"/>
          <w:kern w:val="44"/>
          <w:sz w:val="28"/>
        </w:rPr>
        <w:t>）</w:t>
      </w:r>
      <w:r>
        <w:rPr>
          <w:rFonts w:hint="eastAsia" w:cs="Times New Roman"/>
          <w:kern w:val="44"/>
          <w:sz w:val="28"/>
          <w:lang w:val="en-US" w:eastAsia="zh-CN"/>
        </w:rPr>
        <w:t>评价内容</w:t>
      </w:r>
    </w:p>
    <w:tbl>
      <w:tblPr>
        <w:tblStyle w:val="15"/>
        <w:tblW w:w="0" w:type="auto"/>
        <w:tblInd w:w="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7185"/>
      </w:tblGrid>
      <w:tr w14:paraId="3A3A4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880" w:type="dxa"/>
            <w:shd w:val="clear" w:color="auto" w:fill="F1F1F1" w:themeFill="background1" w:themeFillShade="F2"/>
            <w:vAlign w:val="center"/>
          </w:tcPr>
          <w:p w14:paraId="06128D93">
            <w:pPr>
              <w:widowControl/>
              <w:spacing w:line="360" w:lineRule="auto"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 xml:space="preserve">项 目 </w:t>
            </w:r>
          </w:p>
        </w:tc>
        <w:tc>
          <w:tcPr>
            <w:tcW w:w="7185" w:type="dxa"/>
            <w:shd w:val="clear" w:color="auto" w:fill="F1F1F1" w:themeFill="background1" w:themeFillShade="F2"/>
            <w:vAlign w:val="center"/>
          </w:tcPr>
          <w:p w14:paraId="00FAC1BE">
            <w:pPr>
              <w:widowControl/>
              <w:spacing w:line="360" w:lineRule="auto"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  <w:lang w:val="en-US" w:eastAsia="zh-CN"/>
              </w:rPr>
              <w:t>评价</w:t>
            </w: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内容</w:t>
            </w:r>
          </w:p>
        </w:tc>
      </w:tr>
      <w:tr w14:paraId="427E2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880" w:type="dxa"/>
            <w:shd w:val="clear" w:color="auto" w:fill="F1F1F1" w:themeFill="background1" w:themeFillShade="F2"/>
            <w:vAlign w:val="center"/>
          </w:tcPr>
          <w:p w14:paraId="3115FDF8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85" w:type="dxa"/>
            <w:shd w:val="clear" w:color="auto" w:fill="auto"/>
            <w:vAlign w:val="top"/>
          </w:tcPr>
          <w:p w14:paraId="439154CB">
            <w:pPr>
              <w:spacing w:line="360" w:lineRule="auto"/>
              <w:ind w:firstLine="210" w:firstLineChars="100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AAA级信用企业</w:t>
            </w:r>
          </w:p>
        </w:tc>
      </w:tr>
      <w:tr w14:paraId="31AA1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880" w:type="dxa"/>
            <w:shd w:val="clear" w:color="auto" w:fill="F1F1F1" w:themeFill="background1" w:themeFillShade="F2"/>
            <w:vAlign w:val="center"/>
          </w:tcPr>
          <w:p w14:paraId="364E534F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7185" w:type="dxa"/>
            <w:shd w:val="clear" w:color="auto" w:fill="auto"/>
            <w:vAlign w:val="top"/>
          </w:tcPr>
          <w:p w14:paraId="33C6D23B">
            <w:pPr>
              <w:spacing w:line="360" w:lineRule="auto"/>
              <w:ind w:firstLine="210" w:firstLineChars="10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资信等级证书 </w:t>
            </w:r>
          </w:p>
        </w:tc>
      </w:tr>
      <w:tr w14:paraId="37F94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880" w:type="dxa"/>
            <w:shd w:val="clear" w:color="auto" w:fill="F1F1F1" w:themeFill="background1" w:themeFillShade="F2"/>
            <w:vAlign w:val="center"/>
          </w:tcPr>
          <w:p w14:paraId="51A9196A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7185" w:type="dxa"/>
            <w:shd w:val="clear" w:color="auto" w:fill="auto"/>
            <w:vAlign w:val="top"/>
          </w:tcPr>
          <w:p w14:paraId="119B02EA">
            <w:pPr>
              <w:spacing w:line="360" w:lineRule="auto"/>
              <w:ind w:firstLine="210" w:firstLineChars="10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重合同守信用企业证书</w:t>
            </w:r>
          </w:p>
        </w:tc>
      </w:tr>
      <w:tr w14:paraId="1F753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880" w:type="dxa"/>
            <w:shd w:val="clear" w:color="auto" w:fill="F1F1F1" w:themeFill="background1" w:themeFillShade="F2"/>
            <w:vAlign w:val="center"/>
          </w:tcPr>
          <w:p w14:paraId="00EB148F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7185" w:type="dxa"/>
            <w:shd w:val="clear" w:color="auto" w:fill="auto"/>
            <w:vAlign w:val="top"/>
          </w:tcPr>
          <w:p w14:paraId="5C4A9BBE">
            <w:pPr>
              <w:spacing w:line="360" w:lineRule="auto"/>
              <w:ind w:firstLine="210" w:firstLineChars="10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质量、服务诚信单位证书</w:t>
            </w:r>
          </w:p>
        </w:tc>
      </w:tr>
      <w:tr w14:paraId="35171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880" w:type="dxa"/>
            <w:shd w:val="clear" w:color="auto" w:fill="F1F1F1" w:themeFill="background1" w:themeFillShade="F2"/>
            <w:vAlign w:val="center"/>
          </w:tcPr>
          <w:p w14:paraId="2D72E773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7185" w:type="dxa"/>
            <w:shd w:val="clear" w:color="auto" w:fill="auto"/>
            <w:vAlign w:val="top"/>
          </w:tcPr>
          <w:p w14:paraId="770A7B22">
            <w:pPr>
              <w:spacing w:line="360" w:lineRule="auto"/>
              <w:ind w:firstLine="210" w:firstLineChars="10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行业诚信单位等级证书</w:t>
            </w:r>
          </w:p>
        </w:tc>
      </w:tr>
      <w:tr w14:paraId="0E301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880" w:type="dxa"/>
            <w:shd w:val="clear" w:color="auto" w:fill="F1F1F1" w:themeFill="background1" w:themeFillShade="F2"/>
            <w:vAlign w:val="center"/>
          </w:tcPr>
          <w:p w14:paraId="05583DF0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7185" w:type="dxa"/>
            <w:shd w:val="clear" w:color="auto" w:fill="auto"/>
            <w:vAlign w:val="top"/>
          </w:tcPr>
          <w:p w14:paraId="6BB56820">
            <w:pPr>
              <w:spacing w:line="360" w:lineRule="auto"/>
              <w:ind w:firstLine="210" w:firstLineChars="100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诚信经营示范单位证书</w:t>
            </w:r>
          </w:p>
        </w:tc>
      </w:tr>
      <w:tr w14:paraId="6AF90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880" w:type="dxa"/>
            <w:shd w:val="clear" w:color="auto" w:fill="F1F1F1" w:themeFill="background1" w:themeFillShade="F2"/>
            <w:vAlign w:val="center"/>
          </w:tcPr>
          <w:p w14:paraId="35C3EFAC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7185" w:type="dxa"/>
            <w:shd w:val="clear" w:color="auto" w:fill="auto"/>
            <w:vAlign w:val="top"/>
          </w:tcPr>
          <w:p w14:paraId="3A09E597">
            <w:pPr>
              <w:spacing w:line="360" w:lineRule="auto"/>
              <w:ind w:firstLine="210" w:firstLineChars="100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立信单位证书</w:t>
            </w:r>
          </w:p>
        </w:tc>
      </w:tr>
      <w:tr w14:paraId="7F5B8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shd w:val="clear" w:color="auto" w:fill="F1F1F1" w:themeFill="background1" w:themeFillShade="F2"/>
            <w:vAlign w:val="center"/>
          </w:tcPr>
          <w:p w14:paraId="2B9F9252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1B2A584">
            <w:pPr>
              <w:spacing w:line="360" w:lineRule="auto"/>
              <w:ind w:firstLine="210" w:firstLineChars="100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诚信企业家  姓名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</w:t>
            </w:r>
          </w:p>
        </w:tc>
      </w:tr>
      <w:tr w14:paraId="2A78A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shd w:val="clear" w:color="auto" w:fill="F1F1F1" w:themeFill="background1" w:themeFillShade="F2"/>
            <w:vAlign w:val="center"/>
          </w:tcPr>
          <w:p w14:paraId="512532FC">
            <w:pPr>
              <w:widowControl/>
              <w:jc w:val="center"/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262C961">
            <w:pPr>
              <w:spacing w:line="360" w:lineRule="auto"/>
              <w:ind w:firstLine="210" w:firstLineChars="100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诚信职业经理人证书  姓名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</w:t>
            </w:r>
          </w:p>
        </w:tc>
      </w:tr>
    </w:tbl>
    <w:p w14:paraId="14D09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</w:p>
    <w:p w14:paraId="59F6C959">
      <w:pPr>
        <w:pStyle w:val="28"/>
        <w:ind w:firstLine="562" w:firstLineChars="200"/>
        <w:rPr>
          <w:rFonts w:hint="eastAsia" w:eastAsia="仿宋_GB2312"/>
          <w:kern w:val="44"/>
          <w:sz w:val="28"/>
          <w:lang w:val="en-US" w:eastAsia="zh-CN"/>
        </w:rPr>
      </w:pPr>
      <w:r>
        <w:rPr>
          <w:rFonts w:hint="eastAsia"/>
          <w:kern w:val="44"/>
          <w:sz w:val="28"/>
        </w:rPr>
        <w:t>（</w:t>
      </w:r>
      <w:r>
        <w:rPr>
          <w:rFonts w:hint="eastAsia"/>
          <w:kern w:val="44"/>
          <w:sz w:val="28"/>
          <w:lang w:val="en-US" w:eastAsia="zh-CN"/>
        </w:rPr>
        <w:t>三</w:t>
      </w:r>
      <w:r>
        <w:rPr>
          <w:rFonts w:hint="eastAsia"/>
          <w:kern w:val="44"/>
          <w:sz w:val="28"/>
        </w:rPr>
        <w:t>）</w:t>
      </w:r>
      <w:r>
        <w:rPr>
          <w:rFonts w:hint="eastAsia"/>
          <w:kern w:val="44"/>
          <w:sz w:val="28"/>
          <w:lang w:val="en-US" w:eastAsia="zh-CN"/>
        </w:rPr>
        <w:t>公司简介</w:t>
      </w:r>
    </w:p>
    <w:tbl>
      <w:tblPr>
        <w:tblStyle w:val="1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5"/>
      </w:tblGrid>
      <w:tr w14:paraId="236C8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0" w:hRule="atLeast"/>
        </w:trPr>
        <w:tc>
          <w:tcPr>
            <w:tcW w:w="10065" w:type="dxa"/>
          </w:tcPr>
          <w:p w14:paraId="6B9738D7">
            <w:pPr>
              <w:spacing w:line="280" w:lineRule="exact"/>
              <w:jc w:val="left"/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</w:pPr>
          </w:p>
        </w:tc>
      </w:tr>
    </w:tbl>
    <w:p w14:paraId="46F65B07">
      <w:pPr>
        <w:pStyle w:val="28"/>
        <w:ind w:firstLine="562" w:firstLineChars="200"/>
        <w:rPr>
          <w:rFonts w:hint="eastAsia"/>
          <w:kern w:val="44"/>
          <w:sz w:val="28"/>
        </w:rPr>
      </w:pPr>
      <w:bookmarkStart w:id="2" w:name="_Toc161722812"/>
      <w:bookmarkStart w:id="3" w:name="_Toc161722810"/>
      <w:r>
        <w:rPr>
          <w:rFonts w:hint="eastAsia"/>
          <w:kern w:val="44"/>
          <w:sz w:val="28"/>
        </w:rPr>
        <w:t>（</w:t>
      </w:r>
      <w:r>
        <w:rPr>
          <w:rFonts w:hint="eastAsia"/>
          <w:kern w:val="44"/>
          <w:sz w:val="28"/>
          <w:lang w:val="en-US" w:eastAsia="zh-CN"/>
        </w:rPr>
        <w:t>四</w:t>
      </w:r>
      <w:r>
        <w:rPr>
          <w:rFonts w:hint="eastAsia"/>
          <w:kern w:val="44"/>
          <w:sz w:val="28"/>
        </w:rPr>
        <w:t>）关联企业情况</w:t>
      </w:r>
      <w:bookmarkEnd w:id="2"/>
    </w:p>
    <w:tbl>
      <w:tblPr>
        <w:tblStyle w:val="15"/>
        <w:tblW w:w="100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5648"/>
        <w:gridCol w:w="1372"/>
        <w:gridCol w:w="1620"/>
      </w:tblGrid>
      <w:tr w14:paraId="17744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exact"/>
        </w:trPr>
        <w:tc>
          <w:tcPr>
            <w:tcW w:w="1440" w:type="dxa"/>
            <w:shd w:val="clear" w:color="auto" w:fill="F1F1F1" w:themeFill="background1" w:themeFillShade="F2"/>
            <w:vAlign w:val="center"/>
          </w:tcPr>
          <w:p w14:paraId="740EF036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名    称1</w:t>
            </w:r>
          </w:p>
        </w:tc>
        <w:tc>
          <w:tcPr>
            <w:tcW w:w="5648" w:type="dxa"/>
            <w:vAlign w:val="center"/>
          </w:tcPr>
          <w:p w14:paraId="7C222B32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  <w:tc>
          <w:tcPr>
            <w:tcW w:w="1372" w:type="dxa"/>
            <w:shd w:val="clear" w:color="auto" w:fill="F1F1F1" w:themeFill="background1" w:themeFillShade="F2"/>
            <w:vAlign w:val="center"/>
          </w:tcPr>
          <w:p w14:paraId="45E00670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关联关系</w:t>
            </w:r>
          </w:p>
        </w:tc>
        <w:tc>
          <w:tcPr>
            <w:tcW w:w="1620" w:type="dxa"/>
            <w:vAlign w:val="center"/>
          </w:tcPr>
          <w:p w14:paraId="3E63D878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</w:tr>
      <w:tr w14:paraId="3DBAA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exact"/>
        </w:trPr>
        <w:tc>
          <w:tcPr>
            <w:tcW w:w="1440" w:type="dxa"/>
            <w:shd w:val="clear" w:color="auto" w:fill="F1F1F1" w:themeFill="background1" w:themeFillShade="F2"/>
            <w:vAlign w:val="center"/>
          </w:tcPr>
          <w:p w14:paraId="6407CA47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地    址</w:t>
            </w:r>
          </w:p>
        </w:tc>
        <w:tc>
          <w:tcPr>
            <w:tcW w:w="5648" w:type="dxa"/>
            <w:vAlign w:val="center"/>
          </w:tcPr>
          <w:p w14:paraId="19E7FBBC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  <w:tc>
          <w:tcPr>
            <w:tcW w:w="1372" w:type="dxa"/>
            <w:shd w:val="clear" w:color="auto" w:fill="F1F1F1" w:themeFill="background1" w:themeFillShade="F2"/>
            <w:vAlign w:val="center"/>
          </w:tcPr>
          <w:p w14:paraId="73B10B06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邮    编</w:t>
            </w:r>
          </w:p>
        </w:tc>
        <w:tc>
          <w:tcPr>
            <w:tcW w:w="1620" w:type="dxa"/>
            <w:vAlign w:val="center"/>
          </w:tcPr>
          <w:p w14:paraId="6A00DA11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</w:tr>
      <w:tr w14:paraId="6AF5B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exact"/>
        </w:trPr>
        <w:tc>
          <w:tcPr>
            <w:tcW w:w="1440" w:type="dxa"/>
            <w:shd w:val="clear" w:color="auto" w:fill="F1F1F1" w:themeFill="background1" w:themeFillShade="F2"/>
            <w:vAlign w:val="center"/>
          </w:tcPr>
          <w:p w14:paraId="3C778B54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名    称2</w:t>
            </w:r>
          </w:p>
        </w:tc>
        <w:tc>
          <w:tcPr>
            <w:tcW w:w="5648" w:type="dxa"/>
            <w:vAlign w:val="center"/>
          </w:tcPr>
          <w:p w14:paraId="5128F7E5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  <w:tc>
          <w:tcPr>
            <w:tcW w:w="1372" w:type="dxa"/>
            <w:shd w:val="clear" w:color="auto" w:fill="F1F1F1" w:themeFill="background1" w:themeFillShade="F2"/>
            <w:vAlign w:val="center"/>
          </w:tcPr>
          <w:p w14:paraId="2BBAF8FD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关联关系</w:t>
            </w:r>
          </w:p>
        </w:tc>
        <w:tc>
          <w:tcPr>
            <w:tcW w:w="1620" w:type="dxa"/>
            <w:vAlign w:val="center"/>
          </w:tcPr>
          <w:p w14:paraId="3EEED1DC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</w:tr>
      <w:tr w14:paraId="09522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exact"/>
        </w:trPr>
        <w:tc>
          <w:tcPr>
            <w:tcW w:w="1440" w:type="dxa"/>
            <w:shd w:val="clear" w:color="auto" w:fill="F1F1F1" w:themeFill="background1" w:themeFillShade="F2"/>
            <w:vAlign w:val="center"/>
          </w:tcPr>
          <w:p w14:paraId="6F8D3D0E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地    址</w:t>
            </w:r>
          </w:p>
        </w:tc>
        <w:tc>
          <w:tcPr>
            <w:tcW w:w="5648" w:type="dxa"/>
            <w:vAlign w:val="center"/>
          </w:tcPr>
          <w:p w14:paraId="186C2BAA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  <w:tc>
          <w:tcPr>
            <w:tcW w:w="1372" w:type="dxa"/>
            <w:shd w:val="clear" w:color="auto" w:fill="F1F1F1" w:themeFill="background1" w:themeFillShade="F2"/>
            <w:vAlign w:val="center"/>
          </w:tcPr>
          <w:p w14:paraId="08D3C9B1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邮    编</w:t>
            </w:r>
          </w:p>
        </w:tc>
        <w:tc>
          <w:tcPr>
            <w:tcW w:w="1620" w:type="dxa"/>
            <w:vAlign w:val="center"/>
          </w:tcPr>
          <w:p w14:paraId="3FED2FDE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</w:tr>
      <w:tr w14:paraId="029F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exact"/>
        </w:trPr>
        <w:tc>
          <w:tcPr>
            <w:tcW w:w="1440" w:type="dxa"/>
            <w:shd w:val="clear" w:color="auto" w:fill="F1F1F1" w:themeFill="background1" w:themeFillShade="F2"/>
            <w:vAlign w:val="center"/>
          </w:tcPr>
          <w:p w14:paraId="2F3071E1">
            <w:pPr>
              <w:spacing w:line="280" w:lineRule="exact"/>
              <w:jc w:val="center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合    计</w:t>
            </w:r>
          </w:p>
        </w:tc>
        <w:tc>
          <w:tcPr>
            <w:tcW w:w="8640" w:type="dxa"/>
            <w:gridSpan w:val="3"/>
            <w:vAlign w:val="center"/>
          </w:tcPr>
          <w:p w14:paraId="708D9522">
            <w:pPr>
              <w:spacing w:line="280" w:lineRule="exact"/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家子公司，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家分公司，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家参股公司，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Cs w:val="21"/>
              </w:rPr>
              <w:t>家代表处（联络处）</w:t>
            </w:r>
          </w:p>
        </w:tc>
      </w:tr>
    </w:tbl>
    <w:p w14:paraId="30DD34DB">
      <w:pPr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注：关联关系包括：</w:t>
      </w:r>
      <w:r>
        <w:rPr>
          <w:rFonts w:ascii="仿宋" w:hAnsi="仿宋" w:eastAsia="仿宋"/>
        </w:rPr>
        <w:t>分公司</w:t>
      </w:r>
      <w:r>
        <w:rPr>
          <w:rFonts w:hint="eastAsia" w:ascii="仿宋" w:hAnsi="仿宋" w:eastAsia="仿宋"/>
        </w:rPr>
        <w:t>、代表处（联络处）、全资子公司、控股</w:t>
      </w:r>
      <w:r>
        <w:rPr>
          <w:rFonts w:ascii="仿宋" w:hAnsi="仿宋" w:eastAsia="仿宋"/>
        </w:rPr>
        <w:t>子公司</w:t>
      </w:r>
      <w:r>
        <w:rPr>
          <w:rFonts w:hint="eastAsia" w:ascii="仿宋" w:hAnsi="仿宋" w:eastAsia="仿宋"/>
        </w:rPr>
        <w:t>、</w:t>
      </w:r>
      <w:r>
        <w:rPr>
          <w:rFonts w:ascii="仿宋" w:hAnsi="仿宋" w:eastAsia="仿宋"/>
        </w:rPr>
        <w:t>参股公司</w:t>
      </w:r>
      <w:bookmarkEnd w:id="3"/>
      <w:r>
        <w:rPr>
          <w:rFonts w:hint="eastAsia" w:ascii="仿宋" w:hAnsi="仿宋" w:eastAsia="仿宋"/>
        </w:rPr>
        <w:t>，表格不足请自行向下添加。</w:t>
      </w:r>
    </w:p>
    <w:p w14:paraId="31417AF2">
      <w:pPr>
        <w:pStyle w:val="28"/>
        <w:ind w:firstLine="562" w:firstLineChars="200"/>
        <w:rPr>
          <w:rFonts w:hint="eastAsia"/>
          <w:kern w:val="44"/>
          <w:sz w:val="28"/>
        </w:rPr>
      </w:pPr>
      <w:r>
        <w:rPr>
          <w:rFonts w:hint="eastAsia"/>
          <w:kern w:val="44"/>
          <w:sz w:val="28"/>
        </w:rPr>
        <w:t>（</w:t>
      </w:r>
      <w:r>
        <w:rPr>
          <w:rFonts w:hint="eastAsia"/>
          <w:kern w:val="44"/>
          <w:sz w:val="28"/>
          <w:lang w:val="en-US" w:eastAsia="zh-CN"/>
        </w:rPr>
        <w:t>五</w:t>
      </w:r>
      <w:r>
        <w:rPr>
          <w:rFonts w:hint="eastAsia"/>
          <w:kern w:val="44"/>
          <w:sz w:val="28"/>
        </w:rPr>
        <w:t>）经营场地</w:t>
      </w:r>
    </w:p>
    <w:tbl>
      <w:tblPr>
        <w:tblStyle w:val="15"/>
        <w:tblW w:w="100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8490"/>
      </w:tblGrid>
      <w:tr w14:paraId="379E2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560" w:type="dxa"/>
            <w:shd w:val="clear" w:color="auto" w:fill="F1F1F1" w:themeFill="background1" w:themeFillShade="F2"/>
            <w:vAlign w:val="center"/>
          </w:tcPr>
          <w:p w14:paraId="38166809">
            <w:pPr>
              <w:spacing w:line="280" w:lineRule="exact"/>
              <w:jc w:val="center"/>
              <w:rPr>
                <w:rFonts w:hint="eastAsia"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场  所</w:t>
            </w:r>
          </w:p>
        </w:tc>
        <w:tc>
          <w:tcPr>
            <w:tcW w:w="8490" w:type="dxa"/>
            <w:vAlign w:val="center"/>
          </w:tcPr>
          <w:p w14:paraId="4EA1FE1B">
            <w:pPr>
              <w:spacing w:line="280" w:lineRule="exac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公司办公</w:t>
            </w:r>
            <w:r>
              <w:rPr>
                <w:rFonts w:hint="eastAsia" w:ascii="宋体" w:hAnsi="宋体"/>
                <w:szCs w:val="21"/>
              </w:rPr>
              <w:t>场所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面积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>㎡；</w:t>
            </w:r>
          </w:p>
        </w:tc>
      </w:tr>
      <w:tr w14:paraId="1B14C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560" w:type="dxa"/>
            <w:shd w:val="clear" w:color="auto" w:fill="F1F1F1" w:themeFill="background1" w:themeFillShade="F2"/>
            <w:vAlign w:val="center"/>
          </w:tcPr>
          <w:p w14:paraId="0D0938F3">
            <w:pPr>
              <w:spacing w:line="280" w:lineRule="exact"/>
              <w:jc w:val="center"/>
              <w:rPr>
                <w:rFonts w:hint="eastAsia"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面  积</w:t>
            </w:r>
          </w:p>
        </w:tc>
        <w:tc>
          <w:tcPr>
            <w:tcW w:w="8490" w:type="dxa"/>
            <w:vAlign w:val="center"/>
          </w:tcPr>
          <w:p w14:paraId="35DA845D">
            <w:pPr>
              <w:spacing w:line="28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公司管理面积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>㎡；</w:t>
            </w:r>
          </w:p>
        </w:tc>
      </w:tr>
    </w:tbl>
    <w:p w14:paraId="11A3836A">
      <w:pPr>
        <w:pStyle w:val="2"/>
        <w:spacing w:line="415" w:lineRule="auto"/>
        <w:ind w:firstLine="643" w:firstLineChars="200"/>
        <w:rPr>
          <w:rFonts w:hint="eastAsia" w:asciiTheme="minorEastAsia" w:hAnsiTheme="minorEastAsia" w:eastAsiaTheme="minorEastAsia"/>
          <w:color w:val="000000"/>
          <w:kern w:val="44"/>
        </w:rPr>
      </w:pPr>
      <w:r>
        <w:rPr>
          <w:rFonts w:hint="eastAsia" w:asciiTheme="minorEastAsia" w:hAnsiTheme="minorEastAsia" w:eastAsiaTheme="minorEastAsia"/>
          <w:color w:val="000000"/>
          <w:kern w:val="44"/>
        </w:rPr>
        <w:t>二、经营能力状况</w:t>
      </w:r>
    </w:p>
    <w:p w14:paraId="48F53B98">
      <w:pPr>
        <w:pStyle w:val="28"/>
        <w:ind w:firstLine="562" w:firstLineChars="200"/>
        <w:rPr>
          <w:rFonts w:hint="eastAsia"/>
          <w:kern w:val="44"/>
          <w:sz w:val="28"/>
        </w:rPr>
      </w:pPr>
      <w:r>
        <w:rPr>
          <w:rFonts w:hint="eastAsia"/>
          <w:kern w:val="44"/>
          <w:sz w:val="28"/>
        </w:rPr>
        <w:t>（一）主要</w:t>
      </w:r>
      <w:r>
        <w:rPr>
          <w:rFonts w:hint="eastAsia"/>
          <w:kern w:val="44"/>
          <w:sz w:val="28"/>
          <w:lang w:val="en-US" w:eastAsia="zh-CN"/>
        </w:rPr>
        <w:t>业务</w:t>
      </w:r>
      <w:r>
        <w:rPr>
          <w:rFonts w:hint="eastAsia"/>
          <w:kern w:val="44"/>
          <w:sz w:val="28"/>
        </w:rPr>
        <w:t>/服务信息</w:t>
      </w:r>
    </w:p>
    <w:tbl>
      <w:tblPr>
        <w:tblStyle w:val="15"/>
        <w:tblW w:w="10059" w:type="dxa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3585"/>
        <w:gridCol w:w="4374"/>
      </w:tblGrid>
      <w:tr w14:paraId="52880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00" w:type="dxa"/>
            <w:shd w:val="clear" w:color="auto" w:fill="F1F1F1" w:themeFill="background1" w:themeFillShade="F2"/>
            <w:vAlign w:val="center"/>
          </w:tcPr>
          <w:p w14:paraId="02FC1801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年度</w:t>
            </w:r>
          </w:p>
        </w:tc>
        <w:tc>
          <w:tcPr>
            <w:tcW w:w="3585" w:type="dxa"/>
            <w:shd w:val="clear" w:color="auto" w:fill="F1F1F1" w:themeFill="background1" w:themeFillShade="F2"/>
            <w:vAlign w:val="center"/>
          </w:tcPr>
          <w:p w14:paraId="34F11411">
            <w:pPr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主营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业务</w:t>
            </w:r>
          </w:p>
        </w:tc>
        <w:tc>
          <w:tcPr>
            <w:tcW w:w="4374" w:type="dxa"/>
            <w:shd w:val="clear" w:color="auto" w:fill="F1F1F1" w:themeFill="background1" w:themeFillShade="F2"/>
            <w:vAlign w:val="center"/>
          </w:tcPr>
          <w:p w14:paraId="1F9B9064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营业收入</w:t>
            </w:r>
          </w:p>
          <w:p w14:paraId="4B6DE8C8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</w:tr>
      <w:tr w14:paraId="5E193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00" w:type="dxa"/>
            <w:shd w:val="clear" w:color="auto" w:fill="auto"/>
            <w:vAlign w:val="center"/>
          </w:tcPr>
          <w:p w14:paraId="7D1816DD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3585" w:type="dxa"/>
            <w:vAlign w:val="center"/>
          </w:tcPr>
          <w:p w14:paraId="3CB841F4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74" w:type="dxa"/>
            <w:vAlign w:val="center"/>
          </w:tcPr>
          <w:p w14:paraId="5966F6DC">
            <w:pPr>
              <w:spacing w:line="320" w:lineRule="exact"/>
              <w:jc w:val="center"/>
              <w:rPr>
                <w:rFonts w:ascii="楷体_GB2312" w:eastAsia="楷体_GB2312"/>
                <w:szCs w:val="21"/>
                <w:u w:val="single"/>
              </w:rPr>
            </w:pPr>
          </w:p>
        </w:tc>
      </w:tr>
      <w:tr w14:paraId="1C550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00" w:type="dxa"/>
            <w:shd w:val="clear" w:color="auto" w:fill="auto"/>
            <w:vAlign w:val="center"/>
          </w:tcPr>
          <w:p w14:paraId="07B1AFDD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3585" w:type="dxa"/>
            <w:vAlign w:val="center"/>
          </w:tcPr>
          <w:p w14:paraId="10E0C625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74" w:type="dxa"/>
            <w:vAlign w:val="center"/>
          </w:tcPr>
          <w:p w14:paraId="28F36421">
            <w:pPr>
              <w:spacing w:line="320" w:lineRule="exact"/>
              <w:jc w:val="center"/>
              <w:rPr>
                <w:rFonts w:ascii="楷体_GB2312" w:eastAsia="楷体_GB2312"/>
                <w:szCs w:val="21"/>
                <w:u w:val="single"/>
              </w:rPr>
            </w:pPr>
          </w:p>
        </w:tc>
      </w:tr>
    </w:tbl>
    <w:p w14:paraId="04D6062E">
      <w:pPr>
        <w:spacing w:line="280" w:lineRule="exact"/>
        <w:ind w:firstLine="210" w:firstLineChars="100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注：非生产型主体，不用填写生产能力、实际产量。</w:t>
      </w:r>
    </w:p>
    <w:p w14:paraId="4F517F8D">
      <w:pPr>
        <w:pStyle w:val="2"/>
        <w:spacing w:line="415" w:lineRule="auto"/>
        <w:ind w:firstLine="643" w:firstLineChars="200"/>
        <w:rPr>
          <w:rFonts w:hint="eastAsia" w:asciiTheme="minorEastAsia" w:hAnsiTheme="minorEastAsia" w:eastAsiaTheme="minorEastAsia"/>
          <w:color w:val="000000"/>
          <w:kern w:val="44"/>
        </w:rPr>
      </w:pPr>
      <w:r>
        <w:rPr>
          <w:rFonts w:hint="eastAsia" w:asciiTheme="minorEastAsia" w:hAnsiTheme="minorEastAsia" w:eastAsiaTheme="minorEastAsia"/>
          <w:color w:val="000000"/>
          <w:kern w:val="44"/>
        </w:rPr>
        <w:t>三、管理能力状况</w:t>
      </w:r>
      <w:bookmarkStart w:id="4" w:name="_Toc161722813"/>
    </w:p>
    <w:p w14:paraId="049722A3">
      <w:pPr>
        <w:pStyle w:val="28"/>
        <w:ind w:firstLine="562" w:firstLineChars="200"/>
        <w:rPr>
          <w:rFonts w:hint="eastAsia"/>
          <w:kern w:val="44"/>
          <w:sz w:val="28"/>
        </w:rPr>
      </w:pPr>
      <w:r>
        <w:rPr>
          <w:rFonts w:hint="eastAsia"/>
          <w:kern w:val="44"/>
          <w:sz w:val="28"/>
        </w:rPr>
        <w:t>（一）培训及员工保障</w:t>
      </w:r>
    </w:p>
    <w:tbl>
      <w:tblPr>
        <w:tblStyle w:val="15"/>
        <w:tblW w:w="10059" w:type="dxa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2325"/>
        <w:gridCol w:w="1967"/>
        <w:gridCol w:w="3216"/>
      </w:tblGrid>
      <w:tr w14:paraId="56947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35187599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是否有培训</w:t>
            </w:r>
          </w:p>
        </w:tc>
        <w:tc>
          <w:tcPr>
            <w:tcW w:w="2325" w:type="dxa"/>
            <w:vAlign w:val="center"/>
          </w:tcPr>
          <w:p w14:paraId="066432C5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 xml:space="preserve">□有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 xml:space="preserve">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 □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无</w:t>
            </w:r>
          </w:p>
        </w:tc>
        <w:tc>
          <w:tcPr>
            <w:tcW w:w="1967" w:type="dxa"/>
            <w:vAlign w:val="center"/>
          </w:tcPr>
          <w:p w14:paraId="4CFC6E48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培训方案和计划</w:t>
            </w:r>
          </w:p>
        </w:tc>
        <w:tc>
          <w:tcPr>
            <w:tcW w:w="3216" w:type="dxa"/>
            <w:vAlign w:val="center"/>
          </w:tcPr>
          <w:p w14:paraId="0B1F9B46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 xml:space="preserve">□有 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 xml:space="preserve">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 □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无</w:t>
            </w:r>
          </w:p>
        </w:tc>
      </w:tr>
      <w:tr w14:paraId="50E40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1943C13C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培训预算</w:t>
            </w:r>
          </w:p>
        </w:tc>
        <w:tc>
          <w:tcPr>
            <w:tcW w:w="2325" w:type="dxa"/>
            <w:vAlign w:val="center"/>
          </w:tcPr>
          <w:p w14:paraId="5758C907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□有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 xml:space="preserve"> 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□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无</w:t>
            </w:r>
          </w:p>
        </w:tc>
        <w:tc>
          <w:tcPr>
            <w:tcW w:w="1967" w:type="dxa"/>
            <w:vAlign w:val="center"/>
          </w:tcPr>
          <w:p w14:paraId="0424EE29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培训场所</w:t>
            </w:r>
          </w:p>
        </w:tc>
        <w:tc>
          <w:tcPr>
            <w:tcW w:w="3216" w:type="dxa"/>
            <w:vAlign w:val="center"/>
          </w:tcPr>
          <w:p w14:paraId="17D13B7E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□自有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 xml:space="preserve">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 □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租赁</w:t>
            </w:r>
          </w:p>
        </w:tc>
      </w:tr>
      <w:tr w14:paraId="51DEB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5697FC04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上一年度培训费用</w:t>
            </w:r>
          </w:p>
        </w:tc>
        <w:tc>
          <w:tcPr>
            <w:tcW w:w="2325" w:type="dxa"/>
            <w:vAlign w:val="center"/>
          </w:tcPr>
          <w:p w14:paraId="1FAC085C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u w:val="single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万元</w:t>
            </w:r>
          </w:p>
        </w:tc>
        <w:tc>
          <w:tcPr>
            <w:tcW w:w="1967" w:type="dxa"/>
            <w:vAlign w:val="center"/>
          </w:tcPr>
          <w:p w14:paraId="25C98245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专职培训人员</w:t>
            </w:r>
          </w:p>
        </w:tc>
        <w:tc>
          <w:tcPr>
            <w:tcW w:w="3216" w:type="dxa"/>
            <w:vAlign w:val="center"/>
          </w:tcPr>
          <w:p w14:paraId="3E976A88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□有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 xml:space="preserve">  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 □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无</w:t>
            </w:r>
          </w:p>
        </w:tc>
      </w:tr>
      <w:tr w14:paraId="52993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685CB393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上一年度人员流失</w:t>
            </w:r>
          </w:p>
        </w:tc>
        <w:tc>
          <w:tcPr>
            <w:tcW w:w="2325" w:type="dxa"/>
            <w:vAlign w:val="center"/>
          </w:tcPr>
          <w:p w14:paraId="4762011E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u w:val="single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人</w:t>
            </w:r>
          </w:p>
        </w:tc>
        <w:tc>
          <w:tcPr>
            <w:tcW w:w="1967" w:type="dxa"/>
            <w:vAlign w:val="center"/>
          </w:tcPr>
          <w:p w14:paraId="15D1B943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年度人员加薪幅度</w:t>
            </w:r>
          </w:p>
        </w:tc>
        <w:tc>
          <w:tcPr>
            <w:tcW w:w="3216" w:type="dxa"/>
            <w:vAlign w:val="center"/>
          </w:tcPr>
          <w:p w14:paraId="29BCFF41">
            <w:pPr>
              <w:spacing w:line="280" w:lineRule="exact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u w:val="single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%</w:t>
            </w:r>
          </w:p>
        </w:tc>
      </w:tr>
      <w:tr w14:paraId="60344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5B0B29D2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Cs w:val="21"/>
              </w:rPr>
              <w:t>职工保险情况</w:t>
            </w:r>
          </w:p>
        </w:tc>
        <w:tc>
          <w:tcPr>
            <w:tcW w:w="7508" w:type="dxa"/>
            <w:gridSpan w:val="3"/>
            <w:vAlign w:val="center"/>
          </w:tcPr>
          <w:p w14:paraId="56504357">
            <w:pPr>
              <w:spacing w:line="280" w:lineRule="exact"/>
              <w:rPr>
                <w:rFonts w:hint="eastAsia" w:asciiTheme="minorEastAsia" w:hAnsiTheme="minorEastAsia" w:eastAsiaTheme="minorEastAsia"/>
                <w:szCs w:val="21"/>
                <w:u w:val="single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□养老保险    □失业保险   □医疗保险     □工伤保险   □生育保险   □住房公积金</w:t>
            </w:r>
          </w:p>
        </w:tc>
      </w:tr>
    </w:tbl>
    <w:p w14:paraId="50F79EF6">
      <w:pPr>
        <w:spacing w:line="280" w:lineRule="exact"/>
        <w:ind w:firstLine="210" w:firstLineChars="100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注：请提供相关材料证明（例如社保缴纳凭证、流水单、培训方案等）。</w:t>
      </w:r>
    </w:p>
    <w:p w14:paraId="75C7B750">
      <w:pPr>
        <w:pStyle w:val="28"/>
        <w:ind w:firstLine="562" w:firstLineChars="200"/>
        <w:rPr>
          <w:rFonts w:hint="eastAsia"/>
          <w:kern w:val="44"/>
          <w:sz w:val="28"/>
        </w:rPr>
      </w:pPr>
      <w:r>
        <w:rPr>
          <w:rFonts w:hint="eastAsia"/>
          <w:kern w:val="44"/>
          <w:sz w:val="28"/>
        </w:rPr>
        <w:t>（</w:t>
      </w:r>
      <w:r>
        <w:rPr>
          <w:rFonts w:hint="eastAsia"/>
          <w:kern w:val="44"/>
          <w:sz w:val="28"/>
          <w:lang w:val="en-US" w:eastAsia="zh-CN"/>
        </w:rPr>
        <w:t>二</w:t>
      </w:r>
      <w:r>
        <w:rPr>
          <w:rFonts w:hint="eastAsia"/>
          <w:kern w:val="44"/>
          <w:sz w:val="28"/>
        </w:rPr>
        <w:t>）资质及认证情况</w:t>
      </w:r>
    </w:p>
    <w:tbl>
      <w:tblPr>
        <w:tblStyle w:val="15"/>
        <w:tblW w:w="10059" w:type="dxa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1"/>
        <w:gridCol w:w="5118"/>
      </w:tblGrid>
      <w:tr w14:paraId="127A5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1" w:type="dxa"/>
            <w:shd w:val="clear" w:color="auto" w:fill="F1F1F1" w:themeFill="background1" w:themeFillShade="F2"/>
          </w:tcPr>
          <w:p w14:paraId="09D05D25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ISO质量管理体系认证</w:t>
            </w:r>
          </w:p>
        </w:tc>
        <w:tc>
          <w:tcPr>
            <w:tcW w:w="5118" w:type="dxa"/>
          </w:tcPr>
          <w:p w14:paraId="19920945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□有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 xml:space="preserve">                         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□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无</w:t>
            </w:r>
          </w:p>
        </w:tc>
      </w:tr>
      <w:tr w14:paraId="33EB7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1" w:type="dxa"/>
            <w:shd w:val="clear" w:color="auto" w:fill="F1F1F1" w:themeFill="background1" w:themeFillShade="F2"/>
          </w:tcPr>
          <w:p w14:paraId="799DB56A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ISO环境管理体系认证</w:t>
            </w:r>
          </w:p>
        </w:tc>
        <w:tc>
          <w:tcPr>
            <w:tcW w:w="5118" w:type="dxa"/>
          </w:tcPr>
          <w:p w14:paraId="32459ED7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□有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 xml:space="preserve">                         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□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无</w:t>
            </w:r>
          </w:p>
        </w:tc>
      </w:tr>
      <w:tr w14:paraId="698F2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1" w:type="dxa"/>
            <w:shd w:val="clear" w:color="auto" w:fill="F1F1F1" w:themeFill="background1" w:themeFillShade="F2"/>
          </w:tcPr>
          <w:p w14:paraId="6B4E519E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职业健康与安全管理体系认证</w:t>
            </w:r>
          </w:p>
        </w:tc>
        <w:tc>
          <w:tcPr>
            <w:tcW w:w="5118" w:type="dxa"/>
          </w:tcPr>
          <w:p w14:paraId="369E14C2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□有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 xml:space="preserve">                         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□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无</w:t>
            </w:r>
          </w:p>
        </w:tc>
      </w:tr>
      <w:tr w14:paraId="62A6A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1" w:type="dxa"/>
            <w:shd w:val="clear" w:color="auto" w:fill="F1F1F1" w:themeFill="background1" w:themeFillShade="F2"/>
          </w:tcPr>
          <w:p w14:paraId="330FBE30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软件/IT行业相关认证</w:t>
            </w:r>
          </w:p>
        </w:tc>
        <w:tc>
          <w:tcPr>
            <w:tcW w:w="5118" w:type="dxa"/>
          </w:tcPr>
          <w:p w14:paraId="7E000AAE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□有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 xml:space="preserve">                         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 xml:space="preserve"> □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无</w:t>
            </w:r>
          </w:p>
        </w:tc>
      </w:tr>
      <w:tr w14:paraId="0EF8C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1" w:type="dxa"/>
            <w:shd w:val="clear" w:color="auto" w:fill="F1F1F1" w:themeFill="background1" w:themeFillShade="F2"/>
          </w:tcPr>
          <w:p w14:paraId="2F682265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其他认证</w:t>
            </w:r>
          </w:p>
        </w:tc>
        <w:tc>
          <w:tcPr>
            <w:tcW w:w="5118" w:type="dxa"/>
          </w:tcPr>
          <w:p w14:paraId="48FC37E2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□有</w:t>
            </w:r>
            <w:r>
              <w:rPr>
                <w:rFonts w:hint="eastAsia" w:ascii="宋体" w:hAnsi="宋体"/>
                <w:szCs w:val="21"/>
              </w:rPr>
              <w:t>，名称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</w:t>
            </w:r>
            <w:r>
              <w:rPr>
                <w:rFonts w:hint="eastAsia" w:ascii="宋体" w:hAnsi="宋体"/>
                <w:szCs w:val="21"/>
              </w:rPr>
              <w:t xml:space="preserve">    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□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无</w:t>
            </w:r>
          </w:p>
        </w:tc>
      </w:tr>
      <w:tr w14:paraId="7B2F9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1" w:type="dxa"/>
            <w:shd w:val="clear" w:color="auto" w:fill="F1F1F1" w:themeFill="background1" w:themeFillShade="F2"/>
          </w:tcPr>
          <w:p w14:paraId="78CFB85F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其他资质</w:t>
            </w:r>
          </w:p>
        </w:tc>
        <w:tc>
          <w:tcPr>
            <w:tcW w:w="5118" w:type="dxa"/>
          </w:tcPr>
          <w:p w14:paraId="53E10953">
            <w:pPr>
              <w:spacing w:line="320" w:lineRule="exact"/>
              <w:rPr>
                <w:rFonts w:hint="eastAsia" w:ascii="宋体" w:hAnsi="宋体"/>
                <w:szCs w:val="21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□有</w:t>
            </w:r>
            <w:r>
              <w:rPr>
                <w:rFonts w:hint="eastAsia" w:ascii="宋体" w:hAnsi="宋体"/>
                <w:szCs w:val="21"/>
              </w:rPr>
              <w:t>，名称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</w:t>
            </w:r>
            <w:r>
              <w:rPr>
                <w:rFonts w:hint="eastAsia" w:ascii="宋体" w:hAnsi="宋体"/>
                <w:szCs w:val="21"/>
              </w:rPr>
              <w:t xml:space="preserve">     </w:t>
            </w: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□</w:t>
            </w: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无</w:t>
            </w:r>
          </w:p>
        </w:tc>
      </w:tr>
      <w:bookmarkEnd w:id="4"/>
    </w:tbl>
    <w:p w14:paraId="0FA3FB42">
      <w:pPr>
        <w:pStyle w:val="2"/>
        <w:spacing w:line="415" w:lineRule="auto"/>
        <w:ind w:firstLine="643" w:firstLineChars="200"/>
        <w:rPr>
          <w:rFonts w:hint="eastAsia" w:asciiTheme="minorEastAsia" w:hAnsiTheme="minorEastAsia" w:eastAsiaTheme="minorEastAsia"/>
          <w:color w:val="000000"/>
          <w:kern w:val="44"/>
        </w:rPr>
      </w:pPr>
      <w:bookmarkStart w:id="5" w:name="_Toc161722816"/>
      <w:r>
        <w:rPr>
          <w:rFonts w:hint="eastAsia" w:asciiTheme="minorEastAsia" w:hAnsiTheme="minorEastAsia" w:eastAsiaTheme="minorEastAsia"/>
          <w:color w:val="000000"/>
          <w:kern w:val="44"/>
        </w:rPr>
        <w:t>四、信用记录</w:t>
      </w:r>
    </w:p>
    <w:p w14:paraId="20EAD597">
      <w:pPr>
        <w:pStyle w:val="28"/>
        <w:ind w:firstLine="562" w:firstLineChars="200"/>
        <w:rPr>
          <w:rFonts w:hint="eastAsia"/>
          <w:kern w:val="44"/>
          <w:sz w:val="28"/>
        </w:rPr>
      </w:pPr>
      <w:r>
        <w:rPr>
          <w:rFonts w:hint="eastAsia"/>
          <w:kern w:val="44"/>
          <w:sz w:val="28"/>
        </w:rPr>
        <w:t>（一）社会信用记录</w:t>
      </w:r>
    </w:p>
    <w:tbl>
      <w:tblPr>
        <w:tblStyle w:val="15"/>
        <w:tblW w:w="10060" w:type="dxa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1"/>
        <w:gridCol w:w="6559"/>
      </w:tblGrid>
      <w:tr w14:paraId="20D98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01" w:type="dxa"/>
            <w:shd w:val="clear" w:color="auto" w:fill="F1F1F1" w:themeFill="background1" w:themeFillShade="F2"/>
            <w:vAlign w:val="center"/>
          </w:tcPr>
          <w:p w14:paraId="6C10D330">
            <w:pPr>
              <w:spacing w:line="320" w:lineRule="exact"/>
              <w:ind w:right="105" w:rightChars="50"/>
              <w:jc w:val="center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名  称</w:t>
            </w:r>
          </w:p>
        </w:tc>
        <w:tc>
          <w:tcPr>
            <w:tcW w:w="6559" w:type="dxa"/>
            <w:shd w:val="clear" w:color="auto" w:fill="F1F1F1" w:themeFill="background1" w:themeFillShade="F2"/>
            <w:vAlign w:val="center"/>
          </w:tcPr>
          <w:p w14:paraId="5C82CC03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内   容</w:t>
            </w:r>
          </w:p>
        </w:tc>
      </w:tr>
      <w:tr w14:paraId="5FB12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01" w:type="dxa"/>
            <w:shd w:val="clear" w:color="auto" w:fill="F1F1F1" w:themeFill="background1" w:themeFillShade="F2"/>
            <w:vAlign w:val="center"/>
          </w:tcPr>
          <w:p w14:paraId="538956DE">
            <w:pPr>
              <w:spacing w:line="280" w:lineRule="exact"/>
              <w:rPr>
                <w:rFonts w:hint="eastAsia" w:ascii="仿宋" w:hAnsi="仿宋" w:eastAsia="仿宋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市场监督管理信用记录</w:t>
            </w:r>
          </w:p>
        </w:tc>
        <w:tc>
          <w:tcPr>
            <w:tcW w:w="6559" w:type="dxa"/>
            <w:vAlign w:val="center"/>
          </w:tcPr>
          <w:p w14:paraId="56D66B79">
            <w:pPr>
              <w:spacing w:line="280" w:lineRule="exact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□无不良记录</w:t>
            </w:r>
          </w:p>
          <w:p w14:paraId="7AE5DF37">
            <w:pPr>
              <w:spacing w:line="280" w:lineRule="exact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□有不良记录，如有行政处罚，请提供说明</w:t>
            </w:r>
            <w:r>
              <w:rPr>
                <w:rFonts w:ascii="仿宋" w:hAnsi="仿宋" w:eastAsia="仿宋"/>
                <w:color w:val="000000"/>
                <w:szCs w:val="21"/>
              </w:rPr>
              <w:t xml:space="preserve"> </w:t>
            </w:r>
          </w:p>
        </w:tc>
      </w:tr>
      <w:tr w14:paraId="641CE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01" w:type="dxa"/>
            <w:shd w:val="clear" w:color="auto" w:fill="F1F1F1" w:themeFill="background1" w:themeFillShade="F2"/>
            <w:vAlign w:val="center"/>
          </w:tcPr>
          <w:p w14:paraId="09EB8527">
            <w:pPr>
              <w:spacing w:line="28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司法信用记录</w:t>
            </w:r>
          </w:p>
        </w:tc>
        <w:tc>
          <w:tcPr>
            <w:tcW w:w="6559" w:type="dxa"/>
            <w:vAlign w:val="center"/>
          </w:tcPr>
          <w:p w14:paraId="2B5FEEA1">
            <w:pPr>
              <w:spacing w:line="32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□无不良记录</w:t>
            </w:r>
          </w:p>
          <w:p w14:paraId="1A525894">
            <w:pPr>
              <w:spacing w:line="28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□有不良记录，如是被执行人，请提供说明 </w:t>
            </w:r>
          </w:p>
        </w:tc>
      </w:tr>
      <w:tr w14:paraId="4CA2C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01" w:type="dxa"/>
            <w:shd w:val="clear" w:color="auto" w:fill="F1F1F1" w:themeFill="background1" w:themeFillShade="F2"/>
            <w:vAlign w:val="center"/>
          </w:tcPr>
          <w:p w14:paraId="42F7A37D">
            <w:pPr>
              <w:spacing w:line="280" w:lineRule="exact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银行信用记录</w:t>
            </w:r>
          </w:p>
        </w:tc>
        <w:tc>
          <w:tcPr>
            <w:tcW w:w="6559" w:type="dxa"/>
            <w:vAlign w:val="center"/>
          </w:tcPr>
          <w:p w14:paraId="3147BCF7">
            <w:pPr>
              <w:spacing w:line="320" w:lineRule="exact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□央行出具的征信报告或其他第三方信用服务机构出具的评价报告（需要提供相关纸质证明）</w:t>
            </w:r>
          </w:p>
          <w:p w14:paraId="28291F4E">
            <w:pPr>
              <w:spacing w:line="320" w:lineRule="exact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□无不良记录</w:t>
            </w:r>
          </w:p>
        </w:tc>
      </w:tr>
      <w:tr w14:paraId="1C5D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01" w:type="dxa"/>
            <w:shd w:val="clear" w:color="auto" w:fill="F1F1F1" w:themeFill="background1" w:themeFillShade="F2"/>
            <w:vAlign w:val="center"/>
          </w:tcPr>
          <w:p w14:paraId="1C164F7D">
            <w:pPr>
              <w:spacing w:line="280" w:lineRule="exact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税务信用记录</w:t>
            </w:r>
          </w:p>
        </w:tc>
        <w:tc>
          <w:tcPr>
            <w:tcW w:w="6559" w:type="dxa"/>
            <w:vAlign w:val="center"/>
          </w:tcPr>
          <w:p w14:paraId="1EF42FAD">
            <w:pPr>
              <w:spacing w:line="280" w:lineRule="exact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□纳税信用A级纳税人</w:t>
            </w:r>
          </w:p>
          <w:p w14:paraId="18D5BB58">
            <w:pPr>
              <w:spacing w:line="280" w:lineRule="exact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□无不良记录</w:t>
            </w:r>
          </w:p>
          <w:p w14:paraId="5A80DAFC">
            <w:pPr>
              <w:spacing w:line="280" w:lineRule="exact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□有不良记录，请提供说明</w:t>
            </w:r>
          </w:p>
        </w:tc>
      </w:tr>
      <w:tr w14:paraId="7A304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01" w:type="dxa"/>
            <w:shd w:val="clear" w:color="auto" w:fill="F1F1F1" w:themeFill="background1" w:themeFillShade="F2"/>
            <w:vAlign w:val="center"/>
          </w:tcPr>
          <w:p w14:paraId="58C119EB">
            <w:pPr>
              <w:spacing w:line="280" w:lineRule="exact"/>
              <w:rPr>
                <w:rFonts w:hint="eastAsia" w:ascii="仿宋" w:hAnsi="仿宋" w:eastAsia="仿宋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其他行政主管部门信用记录</w:t>
            </w:r>
          </w:p>
        </w:tc>
        <w:tc>
          <w:tcPr>
            <w:tcW w:w="6559" w:type="dxa"/>
            <w:vAlign w:val="center"/>
          </w:tcPr>
          <w:p w14:paraId="030C1EF2">
            <w:pPr>
              <w:spacing w:line="320" w:lineRule="exact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□有不良记录，请提供说明：</w:t>
            </w:r>
          </w:p>
          <w:p w14:paraId="030BE3D6">
            <w:pPr>
              <w:spacing w:line="320" w:lineRule="exact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□无不良记录</w:t>
            </w:r>
          </w:p>
        </w:tc>
      </w:tr>
    </w:tbl>
    <w:p w14:paraId="29DBDDFD">
      <w:pPr>
        <w:spacing w:line="280" w:lineRule="exact"/>
        <w:ind w:firstLine="210" w:firstLineChars="100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注：以上请提供书面证明文件。</w:t>
      </w:r>
    </w:p>
    <w:bookmarkEnd w:id="5"/>
    <w:p w14:paraId="72DFEA6E">
      <w:pPr>
        <w:pStyle w:val="28"/>
        <w:ind w:firstLine="562" w:firstLineChars="200"/>
        <w:rPr>
          <w:rFonts w:hint="eastAsia"/>
          <w:kern w:val="44"/>
          <w:sz w:val="28"/>
        </w:rPr>
      </w:pPr>
      <w:r>
        <w:rPr>
          <w:rFonts w:hint="eastAsia"/>
          <w:kern w:val="44"/>
          <w:sz w:val="28"/>
        </w:rPr>
        <w:t>（二）企业</w:t>
      </w:r>
      <w:r>
        <w:rPr>
          <w:rFonts w:hint="eastAsia"/>
          <w:kern w:val="44"/>
          <w:sz w:val="28"/>
          <w:lang w:val="en-US" w:eastAsia="zh-CN"/>
        </w:rPr>
        <w:t>获得的</w:t>
      </w:r>
      <w:r>
        <w:rPr>
          <w:rFonts w:hint="eastAsia"/>
          <w:kern w:val="44"/>
          <w:sz w:val="28"/>
        </w:rPr>
        <w:t>荣誉记录</w:t>
      </w:r>
    </w:p>
    <w:tbl>
      <w:tblPr>
        <w:tblStyle w:val="15"/>
        <w:tblW w:w="10060" w:type="dxa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1"/>
        <w:gridCol w:w="2368"/>
        <w:gridCol w:w="4191"/>
      </w:tblGrid>
      <w:tr w14:paraId="2A9EA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01" w:type="dxa"/>
            <w:shd w:val="clear" w:color="auto" w:fill="F1F1F1" w:themeFill="background1" w:themeFillShade="F2"/>
            <w:vAlign w:val="center"/>
          </w:tcPr>
          <w:p w14:paraId="13316EA8">
            <w:pPr>
              <w:spacing w:line="320" w:lineRule="exact"/>
              <w:ind w:right="105" w:rightChars="50"/>
              <w:jc w:val="center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Cs w:val="21"/>
              </w:rPr>
              <w:t>名  称</w:t>
            </w:r>
          </w:p>
        </w:tc>
        <w:tc>
          <w:tcPr>
            <w:tcW w:w="2368" w:type="dxa"/>
            <w:shd w:val="clear" w:color="auto" w:fill="F1F1F1" w:themeFill="background1" w:themeFillShade="F2"/>
            <w:vAlign w:val="center"/>
          </w:tcPr>
          <w:p w14:paraId="6A6EDDB3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时  间</w:t>
            </w:r>
          </w:p>
        </w:tc>
        <w:tc>
          <w:tcPr>
            <w:tcW w:w="4191" w:type="dxa"/>
            <w:shd w:val="clear" w:color="auto" w:fill="F1F1F1" w:themeFill="background1" w:themeFillShade="F2"/>
            <w:vAlign w:val="center"/>
          </w:tcPr>
          <w:p w14:paraId="3A3BFE7C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颁发单位</w:t>
            </w:r>
          </w:p>
        </w:tc>
      </w:tr>
      <w:tr w14:paraId="5041A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01" w:type="dxa"/>
            <w:vAlign w:val="center"/>
          </w:tcPr>
          <w:p w14:paraId="23B10F9B">
            <w:pPr>
              <w:spacing w:line="320" w:lineRule="exact"/>
              <w:ind w:right="105" w:rightChars="50"/>
              <w:jc w:val="center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5AB08041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  <w:tc>
          <w:tcPr>
            <w:tcW w:w="4191" w:type="dxa"/>
            <w:vAlign w:val="center"/>
          </w:tcPr>
          <w:p w14:paraId="40351A60">
            <w:pPr>
              <w:spacing w:line="320" w:lineRule="exact"/>
              <w:ind w:right="105" w:rightChars="50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</w:tr>
      <w:tr w14:paraId="38282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01" w:type="dxa"/>
            <w:vAlign w:val="center"/>
          </w:tcPr>
          <w:p w14:paraId="021ABCB1">
            <w:pPr>
              <w:spacing w:line="320" w:lineRule="exact"/>
              <w:ind w:right="105" w:rightChars="50"/>
              <w:jc w:val="center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56C588C6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  <w:tc>
          <w:tcPr>
            <w:tcW w:w="4191" w:type="dxa"/>
            <w:vAlign w:val="center"/>
          </w:tcPr>
          <w:p w14:paraId="731CEFCB">
            <w:pPr>
              <w:spacing w:line="320" w:lineRule="exact"/>
              <w:ind w:right="105" w:rightChars="50"/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</w:tr>
      <w:tr w14:paraId="6457D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01" w:type="dxa"/>
            <w:vAlign w:val="center"/>
          </w:tcPr>
          <w:p w14:paraId="76F050E4">
            <w:pPr>
              <w:spacing w:line="320" w:lineRule="exact"/>
              <w:ind w:right="105" w:rightChars="50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  <w:tc>
          <w:tcPr>
            <w:tcW w:w="2368" w:type="dxa"/>
            <w:vAlign w:val="center"/>
          </w:tcPr>
          <w:p w14:paraId="7C5C3A5A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  <w:tc>
          <w:tcPr>
            <w:tcW w:w="4191" w:type="dxa"/>
            <w:vAlign w:val="center"/>
          </w:tcPr>
          <w:p w14:paraId="793794E4">
            <w:pPr>
              <w:spacing w:line="320" w:lineRule="exact"/>
              <w:ind w:right="105" w:rightChars="50"/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</w:tr>
    </w:tbl>
    <w:p w14:paraId="189184A9">
      <w:pPr>
        <w:spacing w:line="280" w:lineRule="exact"/>
        <w:ind w:firstLine="210" w:firstLineChars="100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注：以上请提供书面证明文件。</w:t>
      </w:r>
    </w:p>
    <w:p w14:paraId="219B1014">
      <w:pPr>
        <w:pStyle w:val="28"/>
        <w:ind w:firstLine="562" w:firstLineChars="200"/>
        <w:rPr>
          <w:rFonts w:hint="eastAsia"/>
          <w:kern w:val="44"/>
          <w:sz w:val="28"/>
        </w:rPr>
      </w:pPr>
      <w:r>
        <w:rPr>
          <w:rFonts w:hint="eastAsia"/>
          <w:kern w:val="44"/>
          <w:sz w:val="28"/>
        </w:rPr>
        <w:t>（三）社会责任及社会公益事项</w:t>
      </w:r>
    </w:p>
    <w:tbl>
      <w:tblPr>
        <w:tblStyle w:val="15"/>
        <w:tblW w:w="10060" w:type="dxa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9"/>
        <w:gridCol w:w="6501"/>
      </w:tblGrid>
      <w:tr w14:paraId="71F8E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59" w:type="dxa"/>
            <w:shd w:val="clear" w:color="auto" w:fill="F1F1F1" w:themeFill="background1" w:themeFillShade="F2"/>
            <w:vAlign w:val="center"/>
          </w:tcPr>
          <w:p w14:paraId="12F23806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时  间</w:t>
            </w:r>
          </w:p>
        </w:tc>
        <w:tc>
          <w:tcPr>
            <w:tcW w:w="6501" w:type="dxa"/>
            <w:shd w:val="clear" w:color="auto" w:fill="F1F1F1" w:themeFill="background1" w:themeFillShade="F2"/>
            <w:vAlign w:val="center"/>
          </w:tcPr>
          <w:p w14:paraId="715C0356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内  容</w:t>
            </w:r>
          </w:p>
        </w:tc>
      </w:tr>
      <w:tr w14:paraId="7049A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59" w:type="dxa"/>
            <w:vAlign w:val="center"/>
          </w:tcPr>
          <w:p w14:paraId="799BE38C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  <w:tc>
          <w:tcPr>
            <w:tcW w:w="6501" w:type="dxa"/>
            <w:vAlign w:val="center"/>
          </w:tcPr>
          <w:p w14:paraId="6C756FA9">
            <w:pPr>
              <w:spacing w:line="320" w:lineRule="exact"/>
              <w:ind w:right="105" w:rightChars="50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</w:tr>
      <w:tr w14:paraId="08258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59" w:type="dxa"/>
            <w:vAlign w:val="center"/>
          </w:tcPr>
          <w:p w14:paraId="7D843942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  <w:tc>
          <w:tcPr>
            <w:tcW w:w="6501" w:type="dxa"/>
            <w:vAlign w:val="center"/>
          </w:tcPr>
          <w:p w14:paraId="54958BEA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</w:tr>
      <w:tr w14:paraId="5229F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559" w:type="dxa"/>
            <w:vAlign w:val="center"/>
          </w:tcPr>
          <w:p w14:paraId="5A788964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  <w:tc>
          <w:tcPr>
            <w:tcW w:w="6501" w:type="dxa"/>
            <w:vAlign w:val="center"/>
          </w:tcPr>
          <w:p w14:paraId="5D3B9758">
            <w:pPr>
              <w:spacing w:line="320" w:lineRule="exact"/>
              <w:ind w:left="210" w:leftChars="100" w:right="105" w:rightChars="50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</w:p>
        </w:tc>
      </w:tr>
    </w:tbl>
    <w:p w14:paraId="2F3E0837">
      <w:pPr>
        <w:spacing w:line="280" w:lineRule="exact"/>
        <w:ind w:left="141" w:leftChars="67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注：以上请提供包括参与环境保护、捐赠、慈善、社会救助、特定事业支持、福利就业、助学等活动及发布社会责任报告、ESG报告、信用承诺等证明材料。</w:t>
      </w:r>
    </w:p>
    <w:p w14:paraId="6B47125E"/>
    <w:p w14:paraId="168699E6"/>
    <w:sectPr>
      <w:footerReference r:id="rId3" w:type="default"/>
      <w:footerReference r:id="rId4" w:type="even"/>
      <w:pgSz w:w="11906" w:h="16838"/>
      <w:pgMar w:top="1021" w:right="907" w:bottom="964" w:left="907" w:header="851" w:footer="992" w:gutter="0"/>
      <w:pgNumType w:fmt="numberInDash"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ZYunDongHeiS-M-GB">
    <w:altName w:val="微软雅黑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658AA">
    <w:pPr>
      <w:pStyle w:val="9"/>
      <w:framePr w:wrap="around" w:vAnchor="text" w:hAnchor="margin" w:xAlign="center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separate"/>
    </w:r>
    <w:r>
      <w:rPr>
        <w:rStyle w:val="18"/>
      </w:rPr>
      <w:t>- 3 -</w:t>
    </w:r>
    <w:r>
      <w:rPr>
        <w:rStyle w:val="18"/>
      </w:rPr>
      <w:fldChar w:fldCharType="end"/>
    </w:r>
  </w:p>
  <w:p w14:paraId="02A4465B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9CEA5">
    <w:pPr>
      <w:pStyle w:val="9"/>
      <w:framePr w:wrap="around" w:vAnchor="text" w:hAnchor="margin" w:xAlign="center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end"/>
    </w:r>
  </w:p>
  <w:p w14:paraId="289982BC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073836"/>
    <w:multiLevelType w:val="multilevel"/>
    <w:tmpl w:val="25073836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8B8"/>
    <w:rsid w:val="000330A3"/>
    <w:rsid w:val="00034B95"/>
    <w:rsid w:val="00046394"/>
    <w:rsid w:val="00054B2E"/>
    <w:rsid w:val="0006482E"/>
    <w:rsid w:val="00067528"/>
    <w:rsid w:val="00071D35"/>
    <w:rsid w:val="00076C79"/>
    <w:rsid w:val="00080260"/>
    <w:rsid w:val="00081776"/>
    <w:rsid w:val="0009080A"/>
    <w:rsid w:val="000911D7"/>
    <w:rsid w:val="000C1F51"/>
    <w:rsid w:val="000C5E2E"/>
    <w:rsid w:val="000F72BD"/>
    <w:rsid w:val="001115C3"/>
    <w:rsid w:val="001164CF"/>
    <w:rsid w:val="00131571"/>
    <w:rsid w:val="00143BBD"/>
    <w:rsid w:val="00151AF3"/>
    <w:rsid w:val="001662DE"/>
    <w:rsid w:val="001700DA"/>
    <w:rsid w:val="00174507"/>
    <w:rsid w:val="00190D97"/>
    <w:rsid w:val="001953A6"/>
    <w:rsid w:val="001D3AC2"/>
    <w:rsid w:val="001D73F0"/>
    <w:rsid w:val="001E481D"/>
    <w:rsid w:val="001E68C0"/>
    <w:rsid w:val="001F6D56"/>
    <w:rsid w:val="00202205"/>
    <w:rsid w:val="0021029F"/>
    <w:rsid w:val="00223953"/>
    <w:rsid w:val="00237098"/>
    <w:rsid w:val="00244682"/>
    <w:rsid w:val="00244D3C"/>
    <w:rsid w:val="00253B99"/>
    <w:rsid w:val="0026069B"/>
    <w:rsid w:val="00266D29"/>
    <w:rsid w:val="002707E1"/>
    <w:rsid w:val="002726CD"/>
    <w:rsid w:val="00273A40"/>
    <w:rsid w:val="00273C9A"/>
    <w:rsid w:val="00290051"/>
    <w:rsid w:val="00291C2D"/>
    <w:rsid w:val="002936B8"/>
    <w:rsid w:val="00294F5F"/>
    <w:rsid w:val="002A03BB"/>
    <w:rsid w:val="002A57D9"/>
    <w:rsid w:val="002A5BC9"/>
    <w:rsid w:val="002A7F87"/>
    <w:rsid w:val="002B31ED"/>
    <w:rsid w:val="002B4AB8"/>
    <w:rsid w:val="002B6312"/>
    <w:rsid w:val="002B7247"/>
    <w:rsid w:val="002C1CA2"/>
    <w:rsid w:val="002C3685"/>
    <w:rsid w:val="002D0C5F"/>
    <w:rsid w:val="002D63A1"/>
    <w:rsid w:val="002D78EF"/>
    <w:rsid w:val="00302456"/>
    <w:rsid w:val="00310C08"/>
    <w:rsid w:val="003435E5"/>
    <w:rsid w:val="00345D83"/>
    <w:rsid w:val="003540F6"/>
    <w:rsid w:val="00380922"/>
    <w:rsid w:val="003925D7"/>
    <w:rsid w:val="00395805"/>
    <w:rsid w:val="003A2C45"/>
    <w:rsid w:val="003A644E"/>
    <w:rsid w:val="003A7E0B"/>
    <w:rsid w:val="003B72CC"/>
    <w:rsid w:val="003C12AD"/>
    <w:rsid w:val="003D0D20"/>
    <w:rsid w:val="003D41CB"/>
    <w:rsid w:val="003D4C05"/>
    <w:rsid w:val="003D4EFC"/>
    <w:rsid w:val="003D5C6F"/>
    <w:rsid w:val="003E0DDD"/>
    <w:rsid w:val="003E2F01"/>
    <w:rsid w:val="003E6553"/>
    <w:rsid w:val="003E6E5E"/>
    <w:rsid w:val="0040269E"/>
    <w:rsid w:val="00402FAD"/>
    <w:rsid w:val="00404AFF"/>
    <w:rsid w:val="00405EAC"/>
    <w:rsid w:val="00410A9F"/>
    <w:rsid w:val="00432DE4"/>
    <w:rsid w:val="0044358F"/>
    <w:rsid w:val="0045085C"/>
    <w:rsid w:val="004535B6"/>
    <w:rsid w:val="00461EBB"/>
    <w:rsid w:val="00463A42"/>
    <w:rsid w:val="00493BD1"/>
    <w:rsid w:val="004948DE"/>
    <w:rsid w:val="004A2AFD"/>
    <w:rsid w:val="004B3214"/>
    <w:rsid w:val="004B6307"/>
    <w:rsid w:val="004D26DE"/>
    <w:rsid w:val="004D5BE7"/>
    <w:rsid w:val="004F142C"/>
    <w:rsid w:val="00502DDE"/>
    <w:rsid w:val="00507455"/>
    <w:rsid w:val="0051237C"/>
    <w:rsid w:val="00512AFA"/>
    <w:rsid w:val="00514AD4"/>
    <w:rsid w:val="00537610"/>
    <w:rsid w:val="00555EF2"/>
    <w:rsid w:val="00556CF4"/>
    <w:rsid w:val="00561509"/>
    <w:rsid w:val="00561BD5"/>
    <w:rsid w:val="0056274E"/>
    <w:rsid w:val="00565F92"/>
    <w:rsid w:val="00566FAA"/>
    <w:rsid w:val="005743E2"/>
    <w:rsid w:val="00594E89"/>
    <w:rsid w:val="00595F9A"/>
    <w:rsid w:val="005973BF"/>
    <w:rsid w:val="005A23D1"/>
    <w:rsid w:val="005B6A6C"/>
    <w:rsid w:val="005C5058"/>
    <w:rsid w:val="005C5C03"/>
    <w:rsid w:val="005C64C7"/>
    <w:rsid w:val="005D4FEF"/>
    <w:rsid w:val="005D6B97"/>
    <w:rsid w:val="005D7731"/>
    <w:rsid w:val="005E7324"/>
    <w:rsid w:val="00601B0D"/>
    <w:rsid w:val="00606D61"/>
    <w:rsid w:val="00612348"/>
    <w:rsid w:val="0061456E"/>
    <w:rsid w:val="00621E15"/>
    <w:rsid w:val="00623974"/>
    <w:rsid w:val="00623F61"/>
    <w:rsid w:val="0062751B"/>
    <w:rsid w:val="00630CF7"/>
    <w:rsid w:val="00641198"/>
    <w:rsid w:val="00646719"/>
    <w:rsid w:val="006576E0"/>
    <w:rsid w:val="006727C8"/>
    <w:rsid w:val="00674FAD"/>
    <w:rsid w:val="0068700B"/>
    <w:rsid w:val="006918C8"/>
    <w:rsid w:val="00692F43"/>
    <w:rsid w:val="006A1282"/>
    <w:rsid w:val="006A170A"/>
    <w:rsid w:val="006A2BA2"/>
    <w:rsid w:val="006B3EBE"/>
    <w:rsid w:val="006B3F02"/>
    <w:rsid w:val="006B5C81"/>
    <w:rsid w:val="006D0368"/>
    <w:rsid w:val="006D18B8"/>
    <w:rsid w:val="006D2BE6"/>
    <w:rsid w:val="006F07CB"/>
    <w:rsid w:val="006F5AE1"/>
    <w:rsid w:val="007353D2"/>
    <w:rsid w:val="007446D5"/>
    <w:rsid w:val="00755FB1"/>
    <w:rsid w:val="00765FB6"/>
    <w:rsid w:val="00767943"/>
    <w:rsid w:val="00773775"/>
    <w:rsid w:val="00787FA7"/>
    <w:rsid w:val="0079652C"/>
    <w:rsid w:val="007A3C64"/>
    <w:rsid w:val="007A3D14"/>
    <w:rsid w:val="007A44F6"/>
    <w:rsid w:val="007B1701"/>
    <w:rsid w:val="007B1CA4"/>
    <w:rsid w:val="007E330D"/>
    <w:rsid w:val="007E3B95"/>
    <w:rsid w:val="007E7A90"/>
    <w:rsid w:val="007F2E35"/>
    <w:rsid w:val="007F5162"/>
    <w:rsid w:val="007F6009"/>
    <w:rsid w:val="007F7BFF"/>
    <w:rsid w:val="00802E69"/>
    <w:rsid w:val="00805CEA"/>
    <w:rsid w:val="008272B1"/>
    <w:rsid w:val="00830B4C"/>
    <w:rsid w:val="00832CF4"/>
    <w:rsid w:val="00842E47"/>
    <w:rsid w:val="00843BB3"/>
    <w:rsid w:val="00844B9F"/>
    <w:rsid w:val="0084706E"/>
    <w:rsid w:val="008552D0"/>
    <w:rsid w:val="0085647F"/>
    <w:rsid w:val="00864485"/>
    <w:rsid w:val="008842E2"/>
    <w:rsid w:val="00884CC4"/>
    <w:rsid w:val="00886D08"/>
    <w:rsid w:val="00886E8E"/>
    <w:rsid w:val="008934F5"/>
    <w:rsid w:val="008941C3"/>
    <w:rsid w:val="00895D07"/>
    <w:rsid w:val="00897A1B"/>
    <w:rsid w:val="008A2166"/>
    <w:rsid w:val="008B05A0"/>
    <w:rsid w:val="008C0AA0"/>
    <w:rsid w:val="008D59A3"/>
    <w:rsid w:val="008E091D"/>
    <w:rsid w:val="00901A34"/>
    <w:rsid w:val="0090254E"/>
    <w:rsid w:val="00905D90"/>
    <w:rsid w:val="009164E6"/>
    <w:rsid w:val="00926AAD"/>
    <w:rsid w:val="00935A37"/>
    <w:rsid w:val="00935D31"/>
    <w:rsid w:val="00941364"/>
    <w:rsid w:val="00952ED0"/>
    <w:rsid w:val="00966C46"/>
    <w:rsid w:val="009715A5"/>
    <w:rsid w:val="00971D08"/>
    <w:rsid w:val="009720DD"/>
    <w:rsid w:val="009751BB"/>
    <w:rsid w:val="00977CDD"/>
    <w:rsid w:val="00984E94"/>
    <w:rsid w:val="009A6BDB"/>
    <w:rsid w:val="009C03A4"/>
    <w:rsid w:val="009C3AB1"/>
    <w:rsid w:val="009C3E10"/>
    <w:rsid w:val="009C77E6"/>
    <w:rsid w:val="009D2D70"/>
    <w:rsid w:val="009D7CDC"/>
    <w:rsid w:val="009E7FB7"/>
    <w:rsid w:val="009F1B48"/>
    <w:rsid w:val="00A01766"/>
    <w:rsid w:val="00A02246"/>
    <w:rsid w:val="00A069B3"/>
    <w:rsid w:val="00A206DC"/>
    <w:rsid w:val="00A2295B"/>
    <w:rsid w:val="00A2324E"/>
    <w:rsid w:val="00A2516D"/>
    <w:rsid w:val="00A36E83"/>
    <w:rsid w:val="00A372BD"/>
    <w:rsid w:val="00A37B19"/>
    <w:rsid w:val="00A4707A"/>
    <w:rsid w:val="00A520D7"/>
    <w:rsid w:val="00A70B47"/>
    <w:rsid w:val="00A71622"/>
    <w:rsid w:val="00A717FD"/>
    <w:rsid w:val="00A9064A"/>
    <w:rsid w:val="00A961C3"/>
    <w:rsid w:val="00AD5893"/>
    <w:rsid w:val="00AE063B"/>
    <w:rsid w:val="00AF20FA"/>
    <w:rsid w:val="00B03523"/>
    <w:rsid w:val="00B037B4"/>
    <w:rsid w:val="00B111AE"/>
    <w:rsid w:val="00B17CDD"/>
    <w:rsid w:val="00B27CF7"/>
    <w:rsid w:val="00B33F74"/>
    <w:rsid w:val="00B35018"/>
    <w:rsid w:val="00B35BBD"/>
    <w:rsid w:val="00B542C9"/>
    <w:rsid w:val="00B55A74"/>
    <w:rsid w:val="00B6647F"/>
    <w:rsid w:val="00B71EA9"/>
    <w:rsid w:val="00B74A7F"/>
    <w:rsid w:val="00B92CB5"/>
    <w:rsid w:val="00BA1DF8"/>
    <w:rsid w:val="00BB2939"/>
    <w:rsid w:val="00BE4D33"/>
    <w:rsid w:val="00BF0C92"/>
    <w:rsid w:val="00BF3746"/>
    <w:rsid w:val="00C16168"/>
    <w:rsid w:val="00C208F3"/>
    <w:rsid w:val="00C259A6"/>
    <w:rsid w:val="00C270A1"/>
    <w:rsid w:val="00C34465"/>
    <w:rsid w:val="00C420A5"/>
    <w:rsid w:val="00C4759C"/>
    <w:rsid w:val="00C543D4"/>
    <w:rsid w:val="00C6009E"/>
    <w:rsid w:val="00C60886"/>
    <w:rsid w:val="00C73513"/>
    <w:rsid w:val="00C755AC"/>
    <w:rsid w:val="00C8202F"/>
    <w:rsid w:val="00C87688"/>
    <w:rsid w:val="00C91518"/>
    <w:rsid w:val="00C9651C"/>
    <w:rsid w:val="00C96EC6"/>
    <w:rsid w:val="00CB03AC"/>
    <w:rsid w:val="00CB06B9"/>
    <w:rsid w:val="00CC27CB"/>
    <w:rsid w:val="00CC6650"/>
    <w:rsid w:val="00CE4547"/>
    <w:rsid w:val="00CE56D4"/>
    <w:rsid w:val="00CF6DA6"/>
    <w:rsid w:val="00D079D9"/>
    <w:rsid w:val="00D135A3"/>
    <w:rsid w:val="00D32DF0"/>
    <w:rsid w:val="00D42FC7"/>
    <w:rsid w:val="00D4450B"/>
    <w:rsid w:val="00D44D2B"/>
    <w:rsid w:val="00D5445E"/>
    <w:rsid w:val="00D60CB4"/>
    <w:rsid w:val="00D75F2A"/>
    <w:rsid w:val="00D82217"/>
    <w:rsid w:val="00D867CD"/>
    <w:rsid w:val="00D9346B"/>
    <w:rsid w:val="00DA13DF"/>
    <w:rsid w:val="00DA2694"/>
    <w:rsid w:val="00DA2A9B"/>
    <w:rsid w:val="00DB0403"/>
    <w:rsid w:val="00DB6AB8"/>
    <w:rsid w:val="00DC2084"/>
    <w:rsid w:val="00DC3876"/>
    <w:rsid w:val="00DC4E2D"/>
    <w:rsid w:val="00DD18A3"/>
    <w:rsid w:val="00DD243E"/>
    <w:rsid w:val="00DE0456"/>
    <w:rsid w:val="00DF290C"/>
    <w:rsid w:val="00E006EB"/>
    <w:rsid w:val="00E04E7E"/>
    <w:rsid w:val="00E04F64"/>
    <w:rsid w:val="00E15AAE"/>
    <w:rsid w:val="00E15F61"/>
    <w:rsid w:val="00E23D7B"/>
    <w:rsid w:val="00E27983"/>
    <w:rsid w:val="00E42935"/>
    <w:rsid w:val="00E56C80"/>
    <w:rsid w:val="00E57CE1"/>
    <w:rsid w:val="00E71BC3"/>
    <w:rsid w:val="00E7292F"/>
    <w:rsid w:val="00E8441E"/>
    <w:rsid w:val="00E861ED"/>
    <w:rsid w:val="00E92FDB"/>
    <w:rsid w:val="00EB1BE8"/>
    <w:rsid w:val="00EC33C1"/>
    <w:rsid w:val="00ED065A"/>
    <w:rsid w:val="00ED1F2B"/>
    <w:rsid w:val="00ED4CD2"/>
    <w:rsid w:val="00ED5B08"/>
    <w:rsid w:val="00EE2695"/>
    <w:rsid w:val="00F16ED7"/>
    <w:rsid w:val="00F30137"/>
    <w:rsid w:val="00F51DEA"/>
    <w:rsid w:val="00F72266"/>
    <w:rsid w:val="00F94A3B"/>
    <w:rsid w:val="00FA01B2"/>
    <w:rsid w:val="00FB32A6"/>
    <w:rsid w:val="00FB5B77"/>
    <w:rsid w:val="00FC1319"/>
    <w:rsid w:val="00FC2644"/>
    <w:rsid w:val="00FD336A"/>
    <w:rsid w:val="0F5F0397"/>
    <w:rsid w:val="1FAC0073"/>
    <w:rsid w:val="1FEA5A5B"/>
    <w:rsid w:val="35076310"/>
    <w:rsid w:val="3DA07C5B"/>
    <w:rsid w:val="475E2973"/>
    <w:rsid w:val="6AE76070"/>
    <w:rsid w:val="6D414846"/>
    <w:rsid w:val="7815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qFormat="1" w:unhideWhenUsed="0" w:uiPriority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20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link w:val="2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6"/>
    <w:semiHidden/>
    <w:uiPriority w:val="0"/>
    <w:pPr>
      <w:shd w:val="clear" w:color="auto" w:fill="000080"/>
    </w:pPr>
  </w:style>
  <w:style w:type="paragraph" w:styleId="5">
    <w:name w:val="annotation text"/>
    <w:basedOn w:val="1"/>
    <w:link w:val="30"/>
    <w:semiHidden/>
    <w:qFormat/>
    <w:uiPriority w:val="0"/>
    <w:pPr>
      <w:jc w:val="left"/>
    </w:pPr>
  </w:style>
  <w:style w:type="paragraph" w:styleId="6">
    <w:name w:val="Body Text Indent"/>
    <w:basedOn w:val="1"/>
    <w:link w:val="23"/>
    <w:qFormat/>
    <w:uiPriority w:val="0"/>
    <w:pPr>
      <w:spacing w:line="440" w:lineRule="exact"/>
      <w:ind w:firstLine="574"/>
    </w:pPr>
    <w:rPr>
      <w:rFonts w:ascii="仿宋_GB2312" w:hAnsi="宋体" w:eastAsia="仿宋_GB2312"/>
      <w:sz w:val="28"/>
      <w:szCs w:val="27"/>
    </w:rPr>
  </w:style>
  <w:style w:type="paragraph" w:styleId="7">
    <w:name w:val="Body Text Indent 2"/>
    <w:basedOn w:val="1"/>
    <w:link w:val="27"/>
    <w:uiPriority w:val="0"/>
    <w:pPr>
      <w:spacing w:line="440" w:lineRule="exact"/>
      <w:ind w:firstLine="420" w:firstLineChars="200"/>
    </w:pPr>
    <w:rPr>
      <w:rFonts w:ascii="宋体" w:hAnsi="宋体"/>
    </w:rPr>
  </w:style>
  <w:style w:type="paragraph" w:styleId="8">
    <w:name w:val="Balloon Text"/>
    <w:basedOn w:val="1"/>
    <w:link w:val="32"/>
    <w:semiHidden/>
    <w:qFormat/>
    <w:uiPriority w:val="0"/>
    <w:rPr>
      <w:sz w:val="18"/>
      <w:szCs w:val="18"/>
    </w:rPr>
  </w:style>
  <w:style w:type="paragraph" w:styleId="9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semiHidden/>
    <w:qFormat/>
    <w:uiPriority w:val="0"/>
    <w:rPr>
      <w:rFonts w:ascii="楷体_GB2312" w:eastAsia="楷体_GB2312"/>
      <w:sz w:val="24"/>
    </w:rPr>
  </w:style>
  <w:style w:type="paragraph" w:styleId="12">
    <w:name w:val="toc 4"/>
    <w:basedOn w:val="1"/>
    <w:next w:val="1"/>
    <w:autoRedefine/>
    <w:semiHidden/>
    <w:qFormat/>
    <w:uiPriority w:val="0"/>
    <w:pPr>
      <w:ind w:left="1260" w:leftChars="600"/>
    </w:pPr>
  </w:style>
  <w:style w:type="paragraph" w:styleId="1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annotation subject"/>
    <w:basedOn w:val="5"/>
    <w:next w:val="5"/>
    <w:link w:val="31"/>
    <w:semiHidden/>
    <w:qFormat/>
    <w:uiPriority w:val="0"/>
    <w:rPr>
      <w:b/>
      <w:bCs/>
    </w:rPr>
  </w:style>
  <w:style w:type="table" w:styleId="16">
    <w:name w:val="Table Grid"/>
    <w:basedOn w:val="15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basedOn w:val="17"/>
    <w:qFormat/>
    <w:uiPriority w:val="0"/>
  </w:style>
  <w:style w:type="character" w:styleId="19">
    <w:name w:val="annotation reference"/>
    <w:basedOn w:val="17"/>
    <w:semiHidden/>
    <w:qFormat/>
    <w:uiPriority w:val="0"/>
    <w:rPr>
      <w:sz w:val="21"/>
      <w:szCs w:val="21"/>
    </w:rPr>
  </w:style>
  <w:style w:type="character" w:customStyle="1" w:styleId="20">
    <w:name w:val="标题 2 字符"/>
    <w:basedOn w:val="17"/>
    <w:link w:val="2"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1">
    <w:name w:val="标题 3 字符"/>
    <w:basedOn w:val="17"/>
    <w:link w:val="3"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22">
    <w:name w:val="Char Char Char"/>
    <w:basedOn w:val="1"/>
    <w:autoRedefine/>
    <w:uiPriority w:val="0"/>
    <w:pPr>
      <w:widowControl/>
      <w:spacing w:after="160" w:line="240" w:lineRule="exact"/>
      <w:jc w:val="left"/>
    </w:pPr>
    <w:rPr>
      <w:rFonts w:ascii="Verdana" w:hAnsi="Verdana" w:eastAsia="仿宋_GB2312"/>
      <w:color w:val="000000"/>
      <w:kern w:val="0"/>
      <w:sz w:val="24"/>
      <w:szCs w:val="20"/>
      <w:lang w:eastAsia="en-US"/>
    </w:rPr>
  </w:style>
  <w:style w:type="character" w:customStyle="1" w:styleId="23">
    <w:name w:val="正文文本缩进 字符"/>
    <w:basedOn w:val="17"/>
    <w:link w:val="6"/>
    <w:qFormat/>
    <w:uiPriority w:val="0"/>
    <w:rPr>
      <w:rFonts w:ascii="仿宋_GB2312" w:hAnsi="宋体" w:eastAsia="仿宋_GB2312" w:cs="Times New Roman"/>
      <w:sz w:val="28"/>
      <w:szCs w:val="27"/>
    </w:rPr>
  </w:style>
  <w:style w:type="character" w:customStyle="1" w:styleId="24">
    <w:name w:val="页脚 字符"/>
    <w:basedOn w:val="17"/>
    <w:link w:val="9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细黑" w:hAnsi="Times New Roman" w:eastAsia="华文细黑" w:cs="华文细黑"/>
      <w:color w:val="000000"/>
      <w:kern w:val="0"/>
      <w:sz w:val="24"/>
      <w:szCs w:val="24"/>
      <w:lang w:val="en-US" w:eastAsia="zh-CN" w:bidi="ar-SA"/>
    </w:rPr>
  </w:style>
  <w:style w:type="character" w:customStyle="1" w:styleId="26">
    <w:name w:val="文档结构图 字符"/>
    <w:basedOn w:val="17"/>
    <w:link w:val="4"/>
    <w:semiHidden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27">
    <w:name w:val="正文文本缩进 2 字符"/>
    <w:basedOn w:val="17"/>
    <w:link w:val="7"/>
    <w:qFormat/>
    <w:uiPriority w:val="0"/>
    <w:rPr>
      <w:rFonts w:ascii="宋体" w:hAnsi="宋体" w:eastAsia="宋体" w:cs="Times New Roman"/>
      <w:szCs w:val="24"/>
    </w:rPr>
  </w:style>
  <w:style w:type="paragraph" w:customStyle="1" w:styleId="28">
    <w:name w:val="标题3"/>
    <w:basedOn w:val="3"/>
    <w:uiPriority w:val="0"/>
    <w:pPr>
      <w:spacing w:before="120" w:after="120" w:line="360" w:lineRule="auto"/>
      <w:jc w:val="left"/>
    </w:pPr>
    <w:rPr>
      <w:rFonts w:ascii="仿宋_GB2312" w:hAnsi="宋体" w:eastAsia="仿宋_GB2312"/>
      <w:sz w:val="24"/>
      <w:szCs w:val="24"/>
    </w:rPr>
  </w:style>
  <w:style w:type="paragraph" w:customStyle="1" w:styleId="29">
    <w:name w:val="条款"/>
    <w:basedOn w:val="1"/>
    <w:qFormat/>
    <w:uiPriority w:val="0"/>
    <w:pPr>
      <w:adjustRightInd w:val="0"/>
      <w:spacing w:before="60" w:after="120" w:line="240" w:lineRule="atLeast"/>
      <w:ind w:left="340"/>
      <w:jc w:val="left"/>
      <w:textAlignment w:val="baseline"/>
    </w:pPr>
    <w:rPr>
      <w:kern w:val="0"/>
      <w:sz w:val="24"/>
    </w:rPr>
  </w:style>
  <w:style w:type="character" w:customStyle="1" w:styleId="30">
    <w:name w:val="批注文字 字符"/>
    <w:basedOn w:val="17"/>
    <w:link w:val="5"/>
    <w:semiHidden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主题 字符"/>
    <w:basedOn w:val="30"/>
    <w:link w:val="14"/>
    <w:semiHidden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32">
    <w:name w:val="批注框文本 字符"/>
    <w:basedOn w:val="17"/>
    <w:link w:val="8"/>
    <w:semiHidden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3">
    <w:name w:val="页眉 字符"/>
    <w:basedOn w:val="17"/>
    <w:link w:val="10"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4">
    <w:name w:val="CM30"/>
    <w:basedOn w:val="25"/>
    <w:next w:val="25"/>
    <w:uiPriority w:val="0"/>
    <w:rPr>
      <w:rFonts w:ascii="宋体" w:eastAsia="宋体" w:cs="Times New Roman"/>
      <w:color w:val="auto"/>
    </w:rPr>
  </w:style>
  <w:style w:type="character" w:customStyle="1" w:styleId="35">
    <w:name w:val="A0"/>
    <w:uiPriority w:val="99"/>
    <w:rPr>
      <w:color w:val="000000"/>
    </w:rPr>
  </w:style>
  <w:style w:type="paragraph" w:customStyle="1" w:styleId="36">
    <w:name w:val="Pa2"/>
    <w:basedOn w:val="25"/>
    <w:next w:val="25"/>
    <w:uiPriority w:val="99"/>
    <w:pPr>
      <w:spacing w:line="241" w:lineRule="atLeast"/>
    </w:pPr>
    <w:rPr>
      <w:rFonts w:ascii="FZYunDongHeiS-M-GB" w:eastAsia="FZYunDongHeiS-M-GB" w:cs="Times New Roman"/>
      <w:color w:val="auto"/>
    </w:rPr>
  </w:style>
  <w:style w:type="paragraph" w:styleId="37">
    <w:name w:val="List Paragraph"/>
    <w:basedOn w:val="1"/>
    <w:qFormat/>
    <w:uiPriority w:val="34"/>
    <w:pPr>
      <w:ind w:firstLine="420" w:firstLineChars="200"/>
    </w:pPr>
  </w:style>
  <w:style w:type="character" w:customStyle="1" w:styleId="38">
    <w:name w:val="style1"/>
    <w:basedOn w:val="17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43329-E034-4CC2-954E-AAEB6E1573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1784</Words>
  <Characters>1843</Characters>
  <Lines>401</Lines>
  <Paragraphs>467</Paragraphs>
  <TotalTime>2</TotalTime>
  <ScaleCrop>false</ScaleCrop>
  <LinksUpToDate>false</LinksUpToDate>
  <CharactersWithSpaces>2375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2016-03-23T09:26:00Z</dcterms:created>
  <dc:creator>GFT</dc:creator>
  <cp:lastModifiedBy>穆秀鸽</cp:lastModifiedBy>
  <dcterms:modified xsi:type="dcterms:W3CDTF">2026-09-02T06:37:48Z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eyJoZGlkIjoiYWVmNWNiYmU1ZmExOGE3MzRmYjcwOGQwYjVkN2U0YmEiLCJ1c2VySWQiOiIyNzg0MzM2NjQifQ==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7D99740A8727414386AE5A7DD86CDB3C_12</vt:lpwstr>
  </property>
</Properties>
</file>