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3340D">
      <w:pPr>
        <w:spacing w:before="480" w:after="480" w:line="288" w:lineRule="auto"/>
        <w:ind w:left="0"/>
        <w:jc w:val="center"/>
        <w:rPr>
          <w:sz w:val="36"/>
          <w:szCs w:val="36"/>
        </w:rPr>
      </w:pPr>
      <w:r>
        <w:rPr>
          <w:rFonts w:ascii="Arial" w:hAnsi="Arial" w:eastAsia="等线" w:cs="Arial"/>
          <w:b/>
          <w:sz w:val="36"/>
          <w:szCs w:val="36"/>
        </w:rPr>
        <w:t>中</w:t>
      </w:r>
      <w:r>
        <w:rPr>
          <w:rFonts w:hint="eastAsia" w:ascii="Arial" w:hAnsi="Arial" w:eastAsia="等线" w:cs="Arial"/>
          <w:b/>
          <w:sz w:val="36"/>
          <w:szCs w:val="36"/>
          <w:lang w:val="en-US" w:eastAsia="zh-CN"/>
        </w:rPr>
        <w:t>职联</w:t>
      </w:r>
      <w:r>
        <w:rPr>
          <w:rFonts w:ascii="Arial" w:hAnsi="Arial" w:eastAsia="等线" w:cs="Arial"/>
          <w:b/>
          <w:sz w:val="36"/>
          <w:szCs w:val="36"/>
        </w:rPr>
        <w:t>城市物业专家智库申报表</w:t>
      </w:r>
    </w:p>
    <w:p w14:paraId="52C5E6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申报类别：□ 入库专家 □ 特聘专家</w:t>
      </w:r>
    </w:p>
    <w:p w14:paraId="4AAC9A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申报编号：（智库秘书处统一填写）</w:t>
      </w:r>
    </w:p>
    <w:p w14:paraId="3D11E7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人自愿申报加入中国城市物业专家智库，严格遵守智库管理章程及各项工作规定，秉持公正、专业、严谨、务实的原则参与智库各项工作，自觉维护智库声誉，积极参与行业研究、课题评审、交流培训、咨询服务等相关工作。现将个人信息及从业情况申报如下，保证所填报信息真实、准确、有效，如有不实，自愿承担相应责任、接受智库除名处理。</w:t>
      </w:r>
    </w:p>
    <w:p w14:paraId="130D71CE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一、基本信息</w:t>
      </w:r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70"/>
        <w:gridCol w:w="2370"/>
        <w:gridCol w:w="1770"/>
        <w:gridCol w:w="2370"/>
      </w:tblGrid>
      <w:tr w14:paraId="395D6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6210B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姓名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8F320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CA56E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性别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5D9812">
            <w:pPr>
              <w:spacing w:before="120" w:after="120" w:line="288" w:lineRule="auto"/>
              <w:ind w:left="0"/>
              <w:jc w:val="left"/>
            </w:pPr>
          </w:p>
        </w:tc>
      </w:tr>
      <w:tr w14:paraId="01C1F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07EAE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出生年月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DDA27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F86E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政治面貌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14B81E">
            <w:pPr>
              <w:spacing w:before="120" w:after="120" w:line="288" w:lineRule="auto"/>
              <w:ind w:left="0"/>
              <w:jc w:val="left"/>
            </w:pPr>
          </w:p>
        </w:tc>
      </w:tr>
      <w:tr w14:paraId="3FA43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E7351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学历学位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A5C28A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59FAE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专业职称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129FA7">
            <w:pPr>
              <w:spacing w:before="120" w:after="120" w:line="288" w:lineRule="auto"/>
              <w:ind w:left="0"/>
              <w:jc w:val="left"/>
            </w:pPr>
          </w:p>
        </w:tc>
      </w:tr>
      <w:tr w14:paraId="7B3B9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81BD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工作单位</w:t>
            </w:r>
          </w:p>
        </w:tc>
        <w:tc>
          <w:tcPr>
            <w:tcW w:w="651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21D105">
            <w:pPr>
              <w:spacing w:before="120" w:after="120" w:line="288" w:lineRule="auto"/>
              <w:ind w:left="0"/>
              <w:jc w:val="left"/>
            </w:pPr>
          </w:p>
        </w:tc>
      </w:tr>
      <w:tr w14:paraId="6F1F7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C047C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现任职务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F15A0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92B29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从业年限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52B881">
            <w:pPr>
              <w:spacing w:before="120" w:after="120" w:line="288" w:lineRule="auto"/>
              <w:ind w:left="0"/>
              <w:jc w:val="left"/>
            </w:pPr>
          </w:p>
        </w:tc>
      </w:tr>
      <w:tr w14:paraId="01377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42729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联系电话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2A6EE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3ED53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电子邮箱</w:t>
            </w:r>
          </w:p>
        </w:tc>
        <w:tc>
          <w:tcPr>
            <w:tcW w:w="23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677448">
            <w:pPr>
              <w:spacing w:before="120" w:after="120" w:line="288" w:lineRule="auto"/>
              <w:ind w:left="0"/>
              <w:jc w:val="left"/>
            </w:pPr>
          </w:p>
        </w:tc>
      </w:tr>
      <w:tr w14:paraId="39FC5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85F7E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通讯地址</w:t>
            </w:r>
          </w:p>
        </w:tc>
        <w:tc>
          <w:tcPr>
            <w:tcW w:w="651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D8D1FA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2FAD6625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二、研究/从业专业方向（可多选、补充细分领域）</w:t>
      </w:r>
      <w:bookmarkEnd w:id="1"/>
    </w:p>
    <w:p w14:paraId="140519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□ 物业运营管理 □ 智慧物业与信息化建设 □ 红色物业与基层治理 □ 信托制物业研究与落地</w:t>
      </w:r>
    </w:p>
    <w:p w14:paraId="788253A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□ 城市更新与老旧小区运维 □ 物业服务标准化建设 □ 物业行业政策研究 □ 物业法律合规风控</w:t>
      </w:r>
    </w:p>
    <w:p w14:paraId="72ADE0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□ 物业人才培养与职业教育 □ 社区服务与民生提质 □ 物业品牌建设与行业评优 □ 其他：___________</w:t>
      </w:r>
    </w:p>
    <w:p w14:paraId="34A0D496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三、主要学习及工作经历（时间倒序）</w:t>
      </w:r>
      <w:bookmarkEnd w:id="2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05"/>
        <w:gridCol w:w="3735"/>
        <w:gridCol w:w="2940"/>
      </w:tblGrid>
      <w:tr w14:paraId="0F34D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5AC7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起止时间</w:t>
            </w:r>
          </w:p>
        </w:tc>
        <w:tc>
          <w:tcPr>
            <w:tcW w:w="3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BCA92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单位及岗位</w:t>
            </w:r>
          </w:p>
        </w:tc>
        <w:tc>
          <w:tcPr>
            <w:tcW w:w="29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EF44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主要工作内容</w:t>
            </w:r>
          </w:p>
        </w:tc>
      </w:tr>
      <w:tr w14:paraId="77D2F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F7CBA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8F088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9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2CC73D">
            <w:pPr>
              <w:spacing w:before="120" w:after="120" w:line="288" w:lineRule="auto"/>
              <w:ind w:left="0"/>
              <w:jc w:val="left"/>
            </w:pPr>
          </w:p>
        </w:tc>
      </w:tr>
      <w:tr w14:paraId="53F40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4FF86F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4F299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9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A116D1">
            <w:pPr>
              <w:spacing w:before="120" w:after="120" w:line="288" w:lineRule="auto"/>
              <w:ind w:left="0"/>
              <w:jc w:val="left"/>
            </w:pPr>
          </w:p>
        </w:tc>
      </w:tr>
      <w:tr w14:paraId="698B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35302D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6558D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9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D8EAEF">
            <w:pPr>
              <w:spacing w:before="120" w:after="120" w:line="288" w:lineRule="auto"/>
              <w:ind w:left="0"/>
              <w:jc w:val="left"/>
            </w:pPr>
          </w:p>
        </w:tc>
      </w:tr>
      <w:tr w14:paraId="7E02B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BCAAB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1E526F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9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0CCA96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04FB778E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四、行业成果与专业业绩（论文、课题、标准、奖项、案例、专著等）</w:t>
      </w:r>
      <w:bookmarkEnd w:id="3"/>
    </w:p>
    <w:p w14:paraId="533965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科研课题、标准编制、政策研究成果：</w:t>
      </w:r>
    </w:p>
    <w:p w14:paraId="10B66E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1F8935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584047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发表论文、专著、行业报告：</w:t>
      </w:r>
    </w:p>
    <w:p w14:paraId="3463D0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40DA12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209168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行业荣誉、获奖情况、标杆项目经验：</w:t>
      </w:r>
    </w:p>
    <w:p w14:paraId="21256D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5E5F5B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31F6DE37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五、个人优势及智库履职承诺</w:t>
      </w:r>
      <w:bookmarkEnd w:id="4"/>
    </w:p>
    <w:p w14:paraId="6CBB63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个人专业优势、擅长领域及可为本智库提供的支撑（研究、评审、授课、咨询、资源对接等）：</w:t>
      </w:r>
    </w:p>
    <w:p w14:paraId="1F276D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3D60D4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435CAA8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履职承诺：</w:t>
      </w:r>
    </w:p>
    <w:p w14:paraId="432D7BE2">
      <w:pPr>
        <w:spacing w:before="120" w:after="120" w:line="288" w:lineRule="auto"/>
        <w:ind w:firstLine="440" w:firstLineChars="200"/>
        <w:jc w:val="left"/>
      </w:pPr>
      <w:bookmarkStart w:id="8" w:name="_GoBack"/>
      <w:bookmarkEnd w:id="8"/>
      <w:r>
        <w:rPr>
          <w:rFonts w:ascii="Arial" w:hAnsi="Arial" w:eastAsia="等线" w:cs="Arial"/>
          <w:sz w:val="22"/>
        </w:rPr>
        <w:t>本人自愿加入中</w:t>
      </w:r>
      <w:r>
        <w:rPr>
          <w:rFonts w:hint="eastAsia" w:ascii="Arial" w:hAnsi="Arial" w:eastAsia="等线" w:cs="Arial"/>
          <w:sz w:val="22"/>
          <w:lang w:val="en-US" w:eastAsia="zh-CN"/>
        </w:rPr>
        <w:t>职联</w:t>
      </w:r>
      <w:r>
        <w:rPr>
          <w:rFonts w:ascii="Arial" w:hAnsi="Arial" w:eastAsia="等线" w:cs="Arial"/>
          <w:sz w:val="22"/>
        </w:rPr>
        <w:t>城市物业专家智库，严格遵守智库管理制度，自觉服从智库工作安排，积极参与智库组织的课题研究、标准编制、行业评审、论坛交流、公益赋能等工作，恪守职业道德，坚持客观公正、专业务实，不利用智库身份从事违规违纪、商业牟利等无关活动，自觉维护智库权威性和公信力。</w:t>
      </w:r>
    </w:p>
    <w:p w14:paraId="6D9DE00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本人承诺所提交全部资料真实有效，若存在虚假信息或严重违反智库规定行为，自愿接受智库取消专家入库资格等处理。</w:t>
      </w:r>
    </w:p>
    <w:p w14:paraId="5F6E41B2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六、推荐意见（可选）</w:t>
      </w:r>
      <w:bookmarkEnd w:id="5"/>
    </w:p>
    <w:p w14:paraId="0DFF5E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推荐人/推荐单位：____________________ 联系电话：____________________</w:t>
      </w:r>
    </w:p>
    <w:p w14:paraId="71E017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推荐意见：</w:t>
      </w:r>
    </w:p>
    <w:p w14:paraId="413484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79EF19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4F44DD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签字/盖章：______________ 日期：_______年____月____日</w:t>
      </w:r>
    </w:p>
    <w:p w14:paraId="38FD76E1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七、智库审核意见</w:t>
      </w:r>
      <w:bookmarkEnd w:id="6"/>
    </w:p>
    <w:p w14:paraId="71B353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秘书处初审意见：</w:t>
      </w:r>
    </w:p>
    <w:p w14:paraId="139A99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□ 同意入库 □ 同意特聘专家 □ 不予通过</w:t>
      </w:r>
    </w:p>
    <w:p w14:paraId="2E9261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初审意见：_________________________________________________________________</w:t>
      </w:r>
    </w:p>
    <w:p w14:paraId="67731A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经办人签字：______________ 日期：_______年____月____日</w:t>
      </w:r>
    </w:p>
    <w:p w14:paraId="063932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智库终审意见：</w:t>
      </w:r>
    </w:p>
    <w:p w14:paraId="75610A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___________________________________________________________________________</w:t>
      </w:r>
    </w:p>
    <w:p w14:paraId="67AC58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负责人签字：______________</w:t>
      </w:r>
    </w:p>
    <w:p w14:paraId="2866E8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智库（盖章）：______________ 日期：_______年____月____日</w:t>
      </w:r>
    </w:p>
    <w:p w14:paraId="26F8DB97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申报人签字</w:t>
      </w:r>
      <w:bookmarkEnd w:id="7"/>
    </w:p>
    <w:p w14:paraId="47D85E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申报人签字：______________</w:t>
      </w:r>
    </w:p>
    <w:p w14:paraId="352FB1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申报日期：_______年____月____日</w:t>
      </w:r>
    </w:p>
    <w:p w14:paraId="29FB16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备注：</w:t>
      </w:r>
    </w:p>
    <w:p w14:paraId="06C210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本表内容需如实、完整填写，字迹清晰、内容规范，电子版、纸质版均可报送；</w:t>
      </w:r>
    </w:p>
    <w:p w14:paraId="781938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可附个人简历、职称证书、获奖证书、成果证明等佐证材料扫描件/复印件；</w:t>
      </w:r>
    </w:p>
    <w:p w14:paraId="6AC4E7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本表最终解释权归中国城市物业专家智库秘书处所有。</w:t>
      </w:r>
    </w:p>
    <w:p w14:paraId="16A7F2A8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3C72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6AFC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FA15AE"/>
    <w:rsid w:val="46EF36A2"/>
    <w:rsid w:val="73CE3D07"/>
    <w:rsid w:val="7BCE03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1032</Words>
  <Characters>2080</Characters>
  <TotalTime>1</TotalTime>
  <ScaleCrop>false</ScaleCrop>
  <LinksUpToDate>false</LinksUpToDate>
  <CharactersWithSpaces>2123</CharactersWithSpaces>
  <Application>WPS Office_12.8.2.19823_F1E327BC-269C-435d-A152-05C5408002CA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2026-06-17T03:50:00Z</dcterms:created>
  <dc:creator>Apache POI</dc:creator>
  <cp:lastModifiedBy>Administrator</cp:lastModifiedBy>
  <dcterms:modified xsi:type="dcterms:W3CDTF">2026-09-21T03:58:39Z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{"Label":"1","ContentProducer":"001191110102MACQD9K64010000","ProduceID":"7652206723897986281","ReservedCode1":"","ContentPropagator":"","PropagateID":"","ReservedCode2":""}</vt:lpwstr>
  </property>
  <property fmtid="{D5CDD505-2E9C-101B-9397-08002B2CF9AE}" pid="3" name="KSOTemplateDocerSaveRecord">
    <vt:lpwstr>eyJoZGlkIjoiZWEzYmIyOGZlZWM0ZGQxZTBkODk5MmMzYzdmYTRmMTIiLCJ1c2VySWQiOiIyNzg0MzM2NjQifQ==</vt:lpwstr>
  </property>
  <property fmtid="{D5CDD505-2E9C-101B-9397-08002B2CF9AE}" pid="4" name="KSOProductBuildVer">
    <vt:lpwstr>2052-12.8.2.19823</vt:lpwstr>
  </property>
  <property fmtid="{D5CDD505-2E9C-101B-9397-08002B2CF9AE}" pid="5" name="ICV">
    <vt:lpwstr>5B165D350A43452AB1D0A1AFA3562441_13</vt:lpwstr>
  </property>
</Properties>
</file>